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8D" w:rsidRDefault="002C048D" w:rsidP="002C04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2C048D" w:rsidRDefault="002C048D" w:rsidP="002C04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6" w:type="dxa"/>
        <w:tblLook w:val="04A0"/>
      </w:tblPr>
      <w:tblGrid>
        <w:gridCol w:w="3677"/>
        <w:gridCol w:w="6019"/>
      </w:tblGrid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3E620C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</w:t>
            </w:r>
            <w:r w:rsidR="003E620C">
              <w:rPr>
                <w:rFonts w:asciiTheme="majorBidi" w:hAnsiTheme="majorBidi" w:cstheme="majorBidi"/>
                <w:b/>
                <w:bCs/>
                <w:lang w:bidi="fa-IR"/>
              </w:rPr>
              <w:t>6</w:t>
            </w:r>
          </w:p>
        </w:tc>
        <w:tc>
          <w:tcPr>
            <w:tcW w:w="6019" w:type="dxa"/>
          </w:tcPr>
          <w:p w:rsidR="002C048D" w:rsidRPr="00054183" w:rsidRDefault="002C048D" w:rsidP="007168E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hint="cs"/>
                <w:rtl/>
                <w:lang w:bidi="fa-IR"/>
              </w:rPr>
              <w:t xml:space="preserve">اندازه گيري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7168ED">
              <w:rPr>
                <w:rFonts w:hint="cs"/>
                <w:sz w:val="24"/>
                <w:szCs w:val="24"/>
                <w:rtl/>
                <w:lang w:bidi="fa-IR"/>
              </w:rPr>
              <w:t>کل</w:t>
            </w:r>
            <w:r w:rsidRPr="002C048D">
              <w:rPr>
                <w:rFonts w:hint="cs"/>
                <w:sz w:val="24"/>
                <w:szCs w:val="24"/>
                <w:rtl/>
                <w:lang w:bidi="fa-IR"/>
              </w:rPr>
              <w:t xml:space="preserve"> در آب معدنی</w:t>
            </w:r>
          </w:p>
        </w:tc>
      </w:tr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6/12/91</w:t>
            </w:r>
          </w:p>
        </w:tc>
      </w:tr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        </w:t>
            </w:r>
          </w:p>
        </w:tc>
      </w:tr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13/12/91</w:t>
            </w:r>
          </w:p>
        </w:tc>
      </w:tr>
      <w:tr w:rsidR="002C048D" w:rsidTr="002C048D">
        <w:trPr>
          <w:trHeight w:val="401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45AB2" w:rsidRDefault="00445AB2" w:rsidP="00445AB2">
      <w:pPr>
        <w:jc w:val="center"/>
        <w:rPr>
          <w:rFonts w:cs="2  Zar"/>
          <w:b/>
          <w:bCs/>
          <w:sz w:val="28"/>
          <w:szCs w:val="28"/>
          <w:lang w:bidi="fa-IR"/>
        </w:rPr>
      </w:pPr>
    </w:p>
    <w:p w:rsidR="00445AB2" w:rsidRDefault="00445AB2" w:rsidP="007168ED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1-هدف :</w:t>
      </w:r>
      <w:r>
        <w:rPr>
          <w:rFonts w:hint="cs"/>
          <w:rtl/>
          <w:lang w:bidi="fa-IR"/>
        </w:rPr>
        <w:t xml:space="preserve"> اين دستورالعمل روش اندازه گيري 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Pr="002C048D">
        <w:rPr>
          <w:rFonts w:hint="cs"/>
          <w:rtl/>
          <w:lang w:bidi="fa-IR"/>
        </w:rPr>
        <w:t>سختی</w:t>
      </w:r>
      <w:r w:rsidR="002C048D" w:rsidRPr="002C048D">
        <w:rPr>
          <w:rFonts w:hint="cs"/>
          <w:rtl/>
          <w:lang w:bidi="fa-IR"/>
        </w:rPr>
        <w:t xml:space="preserve"> </w:t>
      </w:r>
      <w:r w:rsidR="007168ED">
        <w:rPr>
          <w:rFonts w:hint="cs"/>
          <w:rtl/>
          <w:lang w:bidi="fa-IR"/>
        </w:rPr>
        <w:t>کل</w:t>
      </w:r>
      <w:r w:rsidRPr="002C048D">
        <w:rPr>
          <w:rFonts w:hint="cs"/>
          <w:rtl/>
          <w:lang w:bidi="fa-IR"/>
        </w:rPr>
        <w:t xml:space="preserve"> در آب معدنی</w:t>
      </w:r>
      <w:r>
        <w:rPr>
          <w:rFonts w:hint="cs"/>
          <w:rtl/>
          <w:lang w:bidi="fa-IR"/>
        </w:rPr>
        <w:t xml:space="preserve"> را در درآزمایشگاه شیمی توضيح ميدهد.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7168ED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hint="cs"/>
          <w:rtl/>
          <w:lang w:bidi="fa-IR"/>
        </w:rPr>
        <w:t xml:space="preserve"> اين دستورالعمل جهت اندازه گيري </w:t>
      </w:r>
      <w:r w:rsidR="002C048D" w:rsidRPr="002C048D">
        <w:rPr>
          <w:rFonts w:hint="cs"/>
          <w:rtl/>
          <w:lang w:bidi="fa-IR"/>
        </w:rPr>
        <w:t xml:space="preserve">سختی </w:t>
      </w:r>
      <w:r w:rsidR="007168ED">
        <w:rPr>
          <w:rFonts w:hint="cs"/>
          <w:rtl/>
          <w:lang w:bidi="fa-IR"/>
        </w:rPr>
        <w:t>کل</w:t>
      </w:r>
      <w:r w:rsidR="002C048D" w:rsidRPr="002C048D">
        <w:rPr>
          <w:rFonts w:hint="cs"/>
          <w:rtl/>
          <w:lang w:bidi="fa-IR"/>
        </w:rPr>
        <w:t xml:space="preserve"> در آب معدنی</w:t>
      </w:r>
      <w:r w:rsidR="002C048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 بخش شیمی مورد استفاده ميباشد.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3</w:t>
      </w:r>
      <w:r>
        <w:rPr>
          <w:rFonts w:hint="cs"/>
          <w:rtl/>
          <w:lang w:bidi="fa-IR"/>
        </w:rPr>
        <w:t>-</w:t>
      </w:r>
      <w:r>
        <w:rPr>
          <w:rFonts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hint="cs"/>
          <w:rtl/>
          <w:lang w:bidi="fa-IR"/>
        </w:rPr>
        <w:t xml:space="preserve"> كارشناس آزمايشگاه  مسئول انجام صحيح روش كار ميباشد. </w:t>
      </w: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4- مواد و تجهيزات :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4-1) مواد شيميايي و معرف ها :</w:t>
      </w:r>
    </w:p>
    <w:p w:rsidR="00445AB2" w:rsidRDefault="007168ED" w:rsidP="00445AB2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lang w:bidi="fa-IR"/>
        </w:rPr>
        <w:t>EBT</w:t>
      </w:r>
      <w:r>
        <w:rPr>
          <w:rFonts w:hint="cs"/>
          <w:rtl/>
          <w:lang w:bidi="fa-IR"/>
        </w:rPr>
        <w:t xml:space="preserve"> ارویوکروم بل اکتیو</w:t>
      </w:r>
    </w:p>
    <w:p w:rsidR="00445AB2" w:rsidRDefault="007168ED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بافر 10</w:t>
      </w:r>
    </w:p>
    <w:p w:rsidR="00445AB2" w:rsidRDefault="00445AB2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lang w:bidi="fa-IR"/>
        </w:rPr>
        <w:t>EDTA</w:t>
      </w:r>
      <w:r>
        <w:rPr>
          <w:rFonts w:hint="cs"/>
          <w:rtl/>
          <w:lang w:bidi="fa-IR"/>
        </w:rPr>
        <w:t xml:space="preserve"> 01/0 مولار</w:t>
      </w:r>
    </w:p>
    <w:p w:rsidR="00445AB2" w:rsidRDefault="00445AB2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نمک طعام آزمایشگاهی</w:t>
      </w:r>
    </w:p>
    <w:p w:rsidR="00445AB2" w:rsidRDefault="00445AB2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آب مقطر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</w:p>
    <w:p w:rsidR="00445AB2" w:rsidRDefault="00445AB2" w:rsidP="00445AB2">
      <w:pPr>
        <w:pStyle w:val="ListParagraph"/>
        <w:numPr>
          <w:ilvl w:val="0"/>
          <w:numId w:val="2"/>
        </w:num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4-2) تجهيزات :</w:t>
      </w:r>
    </w:p>
    <w:p w:rsidR="00445AB2" w:rsidRDefault="00445AB2" w:rsidP="00445AB2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ترازوی 001/0 گرم</w:t>
      </w:r>
    </w:p>
    <w:p w:rsidR="00445AB2" w:rsidRDefault="00445AB2" w:rsidP="00445AB2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 xml:space="preserve"> هاون چینی </w:t>
      </w:r>
    </w:p>
    <w:p w:rsidR="00445AB2" w:rsidRDefault="00445AB2" w:rsidP="00445AB2">
      <w:pPr>
        <w:pStyle w:val="ListParagraph"/>
        <w:rPr>
          <w:rtl/>
          <w:lang w:bidi="fa-IR"/>
        </w:rPr>
      </w:pPr>
    </w:p>
    <w:p w:rsidR="00445AB2" w:rsidRDefault="00445AB2" w:rsidP="00445AB2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4-3) لوازم شيشه اي و غيره :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rtl/>
          <w:lang w:bidi="fa-IR"/>
        </w:rPr>
      </w:pPr>
      <w:r>
        <w:rPr>
          <w:rFonts w:hint="cs"/>
          <w:rtl/>
          <w:lang w:bidi="fa-IR"/>
        </w:rPr>
        <w:t>استوانه مدرج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>پیپت 2و 10 سی سی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 xml:space="preserve">بشر 100 سی سی 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>بالن ژوژه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>اسپاچول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5- ايمني و توصيه :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>هنگام كار از ماسك ، دستكش و عينك ايمني استفاده كنيد.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>جهت كشيدن مايعات با پيپت حتما از پوار يا پيپتور استفاده كنيد(هيچگاه از دهان براي كشيدن مايعات استفاده نكنيد).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>هنگام كار در ظروف حاوي حلال را بسته نگه داريد.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>تهيه محلول را زير هود انجام دهيد.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 xml:space="preserve"> دقت كنيد هيچ شعله مستقيمي روي ميز كار روشن نباشد.</w:t>
      </w:r>
    </w:p>
    <w:p w:rsidR="00445AB2" w:rsidRDefault="00445AB2" w:rsidP="00445AB2">
      <w:pPr>
        <w:rPr>
          <w:lang w:bidi="fa-IR"/>
        </w:rPr>
      </w:pPr>
      <w:r>
        <w:rPr>
          <w:rFonts w:hint="cs"/>
          <w:rtl/>
          <w:lang w:bidi="fa-IR"/>
        </w:rPr>
        <w:t xml:space="preserve">   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6931E9" w:rsidRDefault="00445AB2" w:rsidP="006931E9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7-روش كار :</w:t>
      </w:r>
    </w:p>
    <w:p w:rsidR="006931E9" w:rsidRDefault="00445AB2" w:rsidP="006931E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7-1)</w:t>
      </w:r>
      <w:r>
        <w:rPr>
          <w:rFonts w:hint="cs"/>
          <w:rtl/>
          <w:lang w:bidi="fa-IR"/>
        </w:rPr>
        <w:t xml:space="preserve"> مقدمه:</w:t>
      </w:r>
      <w:r>
        <w:rPr>
          <w:rFonts w:hint="cs"/>
          <w:lang w:bidi="fa-IR"/>
        </w:rPr>
        <w:t xml:space="preserve"> </w:t>
      </w:r>
      <w:r w:rsidR="006931E9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931E9" w:rsidRDefault="006931E9" w:rsidP="006931E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6" w:type="dxa"/>
        <w:tblLook w:val="04A0"/>
      </w:tblPr>
      <w:tblGrid>
        <w:gridCol w:w="3677"/>
        <w:gridCol w:w="6019"/>
      </w:tblGrid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B96A6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</w:t>
            </w:r>
            <w:r w:rsidR="00B96A61">
              <w:rPr>
                <w:rFonts w:asciiTheme="majorBidi" w:hAnsiTheme="majorBidi" w:cstheme="majorBidi"/>
                <w:b/>
                <w:bCs/>
                <w:lang w:bidi="fa-IR"/>
              </w:rPr>
              <w:t>6</w:t>
            </w:r>
          </w:p>
        </w:tc>
        <w:tc>
          <w:tcPr>
            <w:tcW w:w="6019" w:type="dxa"/>
          </w:tcPr>
          <w:p w:rsidR="006931E9" w:rsidRPr="00054183" w:rsidRDefault="006931E9" w:rsidP="00B96A6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hint="cs"/>
                <w:rtl/>
                <w:lang w:bidi="fa-IR"/>
              </w:rPr>
              <w:t xml:space="preserve">اندازه گيري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2C048D">
              <w:rPr>
                <w:rFonts w:hint="cs"/>
                <w:sz w:val="24"/>
                <w:szCs w:val="24"/>
                <w:rtl/>
                <w:lang w:bidi="fa-IR"/>
              </w:rPr>
              <w:t xml:space="preserve">سختی </w:t>
            </w:r>
            <w:r w:rsidR="00B96A61">
              <w:rPr>
                <w:rFonts w:hint="cs"/>
                <w:sz w:val="24"/>
                <w:szCs w:val="24"/>
                <w:rtl/>
                <w:lang w:bidi="fa-IR"/>
              </w:rPr>
              <w:t>کل</w:t>
            </w:r>
            <w:r w:rsidRPr="002C048D">
              <w:rPr>
                <w:rFonts w:hint="cs"/>
                <w:sz w:val="24"/>
                <w:szCs w:val="24"/>
                <w:rtl/>
                <w:lang w:bidi="fa-IR"/>
              </w:rPr>
              <w:t xml:space="preserve"> در آب معدنی</w:t>
            </w:r>
          </w:p>
        </w:tc>
      </w:tr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تاریخ و امضاء :6/12/91</w:t>
            </w:r>
          </w:p>
        </w:tc>
      </w:tr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تاریخ و امضاء :        </w:t>
            </w:r>
          </w:p>
        </w:tc>
      </w:tr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تاریخ و امضاء :13/12/91</w:t>
            </w:r>
          </w:p>
        </w:tc>
      </w:tr>
      <w:tr w:rsidR="006931E9" w:rsidTr="00686F65">
        <w:trPr>
          <w:trHeight w:val="401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jc w:val="both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rtl/>
          <w:lang w:bidi="fa-IR"/>
        </w:rPr>
        <w:t>7-2)</w:t>
      </w:r>
      <w:r>
        <w:rPr>
          <w:rFonts w:hint="cs"/>
          <w:rtl/>
          <w:lang w:bidi="fa-IR"/>
        </w:rPr>
        <w:t xml:space="preserve"> تهيه محلولها :</w:t>
      </w:r>
    </w:p>
    <w:p w:rsidR="00445AB2" w:rsidRDefault="00445AB2" w:rsidP="00011F18">
      <w:pPr>
        <w:jc w:val="both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 طرز تهیه </w:t>
      </w:r>
      <w:r w:rsidR="00011F18">
        <w:rPr>
          <w:b/>
          <w:bCs/>
          <w:sz w:val="32"/>
          <w:szCs w:val="32"/>
          <w:lang w:bidi="fa-IR"/>
        </w:rPr>
        <w:t>EBT</w:t>
      </w:r>
    </w:p>
    <w:p w:rsidR="00445AB2" w:rsidRDefault="00445AB2" w:rsidP="00011F18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ابتدا مقداری </w:t>
      </w:r>
      <w:r w:rsidR="00011F18">
        <w:rPr>
          <w:b/>
          <w:bCs/>
          <w:sz w:val="32"/>
          <w:szCs w:val="32"/>
          <w:lang w:bidi="fa-IR"/>
        </w:rPr>
        <w:t>EBT</w:t>
      </w:r>
      <w:r>
        <w:rPr>
          <w:rFonts w:hint="cs"/>
          <w:rtl/>
          <w:lang w:bidi="fa-IR"/>
        </w:rPr>
        <w:t xml:space="preserve"> را قبل از اینکه در آون قرار دهیم خوب در هاون می کوبیم و مقداری نیز نمک آزمایشگاه را نیز کوبیده وهر کدام را جداگانه در آون 100 -110 درجه سانتیگراد بمدت 2-3 ساعت قرار می دهیم  تا رطوبت آن گرفته شود سپس 5/0 گرم </w:t>
      </w:r>
      <w:r w:rsidR="00011F18">
        <w:rPr>
          <w:b/>
          <w:bCs/>
          <w:sz w:val="32"/>
          <w:szCs w:val="32"/>
          <w:lang w:bidi="fa-IR"/>
        </w:rPr>
        <w:t>EBT</w:t>
      </w:r>
      <w:r>
        <w:rPr>
          <w:rFonts w:hint="cs"/>
          <w:rtl/>
          <w:lang w:bidi="fa-IR"/>
        </w:rPr>
        <w:t xml:space="preserve"> + 100 گرم نمک طعام آزمایشگاهی را وزن کرده با هم مخلوط می کنیم ودر ظرف تیره نگهداری می کنیم.</w:t>
      </w:r>
    </w:p>
    <w:p w:rsidR="00445AB2" w:rsidRDefault="00445AB2" w:rsidP="00445AB2">
      <w:pPr>
        <w:jc w:val="both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طرز تهیه </w:t>
      </w:r>
      <w:r>
        <w:rPr>
          <w:b/>
          <w:bCs/>
          <w:sz w:val="32"/>
          <w:szCs w:val="32"/>
          <w:lang w:bidi="fa-IR"/>
        </w:rPr>
        <w:t>EDTA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01/0 نرمال </w:t>
      </w:r>
    </w:p>
    <w:p w:rsidR="00445AB2" w:rsidRDefault="00445AB2" w:rsidP="00445AB2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از محلول مادر 100 سی سی در بالن ژوژه 1000 به حجم می رسانیم تا محلول 01/0 نرمال تهیه شود.</w:t>
      </w:r>
    </w:p>
    <w:p w:rsidR="00445AB2" w:rsidRDefault="00445AB2" w:rsidP="00445AB2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از فرمول مربوطه نیز می شود استفاده کرد: </w:t>
      </w:r>
      <w:r>
        <w:rPr>
          <w:lang w:bidi="fa-IR"/>
        </w:rPr>
        <w:t>N1 V1=N</w:t>
      </w:r>
      <w:r>
        <w:rPr>
          <w:vertAlign w:val="subscript"/>
          <w:lang w:bidi="fa-IR"/>
        </w:rPr>
        <w:t>2</w:t>
      </w:r>
      <w:r>
        <w:rPr>
          <w:lang w:bidi="fa-IR"/>
        </w:rPr>
        <w:t xml:space="preserve"> V</w:t>
      </w:r>
      <w:r>
        <w:rPr>
          <w:vertAlign w:val="subscript"/>
          <w:lang w:bidi="fa-IR"/>
        </w:rPr>
        <w:t>2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7-3)</w:t>
      </w:r>
      <w:r>
        <w:rPr>
          <w:rFonts w:hint="cs"/>
          <w:rtl/>
          <w:lang w:bidi="fa-IR"/>
        </w:rPr>
        <w:t xml:space="preserve"> آماده سازي نمونه : 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7-4)</w:t>
      </w:r>
      <w:r>
        <w:rPr>
          <w:rFonts w:hint="cs"/>
          <w:rtl/>
          <w:lang w:bidi="fa-IR"/>
        </w:rPr>
        <w:t xml:space="preserve"> مراحل انجام كار : </w:t>
      </w:r>
    </w:p>
    <w:p w:rsidR="00445AB2" w:rsidRDefault="00445AB2" w:rsidP="00394823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ابتدا 50 سی سی از نمونه آب مورد آزمایش را در یک بشر تمیز ریخته و سپس 2 سی سی </w:t>
      </w:r>
      <w:r w:rsidR="00394823">
        <w:rPr>
          <w:rFonts w:hint="cs"/>
          <w:rtl/>
          <w:lang w:bidi="fa-IR"/>
        </w:rPr>
        <w:t>بافر 10</w:t>
      </w:r>
      <w:r>
        <w:rPr>
          <w:rFonts w:hint="cs"/>
          <w:rtl/>
          <w:lang w:bidi="fa-IR"/>
        </w:rPr>
        <w:t xml:space="preserve"> اضافه کرده و آنگاه نوک اسپاچول</w:t>
      </w:r>
      <w:r w:rsidR="00394823" w:rsidRPr="00394823">
        <w:rPr>
          <w:b/>
          <w:bCs/>
          <w:sz w:val="32"/>
          <w:szCs w:val="32"/>
          <w:lang w:bidi="fa-IR"/>
        </w:rPr>
        <w:t xml:space="preserve"> </w:t>
      </w:r>
      <w:r w:rsidR="00394823">
        <w:rPr>
          <w:b/>
          <w:bCs/>
          <w:sz w:val="32"/>
          <w:szCs w:val="32"/>
          <w:lang w:bidi="fa-IR"/>
        </w:rPr>
        <w:t>EBT</w:t>
      </w:r>
      <w:r w:rsidR="003948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می افزاییم رنگ محلول </w:t>
      </w:r>
      <w:r w:rsidR="00394823">
        <w:rPr>
          <w:rFonts w:hint="cs"/>
          <w:rtl/>
          <w:lang w:bidi="fa-IR"/>
        </w:rPr>
        <w:t>بنفش</w:t>
      </w:r>
      <w:r>
        <w:rPr>
          <w:rFonts w:hint="cs"/>
          <w:rtl/>
          <w:lang w:bidi="fa-IR"/>
        </w:rPr>
        <w:t xml:space="preserve"> می شود، در مرحله بعدی به کمک </w:t>
      </w:r>
      <w:r>
        <w:rPr>
          <w:lang w:bidi="fa-IR"/>
        </w:rPr>
        <w:t>EDTA</w:t>
      </w:r>
      <w:r>
        <w:rPr>
          <w:rFonts w:hint="cs"/>
          <w:rtl/>
          <w:lang w:bidi="fa-IR"/>
        </w:rPr>
        <w:t>01/0 مولار تا پیدایش رنگ آبی تیتر می کنیم، سی سی مصرفی را یادداشت نموده ودر فرمول مربوطه جایگذاری می کنیم.</w:t>
      </w:r>
    </w:p>
    <w:p w:rsidR="00445AB2" w:rsidRDefault="00162189" w:rsidP="0039482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</w:t>
      </w:r>
      <w:r>
        <w:rPr>
          <w:lang w:bidi="fa-IR"/>
        </w:rPr>
        <w:t xml:space="preserve">                                          V×20×F            </w:t>
      </w:r>
      <w:r w:rsidR="00617DA1">
        <w:rPr>
          <w:lang w:bidi="fa-IR"/>
        </w:rPr>
        <w:t>F=1.1</w:t>
      </w:r>
      <w:r>
        <w:rPr>
          <w:lang w:bidi="fa-IR"/>
        </w:rPr>
        <w:t xml:space="preserve">                                                                                            </w:t>
      </w:r>
      <w:r>
        <w:rPr>
          <w:rFonts w:hint="cs"/>
          <w:rtl/>
          <w:lang w:bidi="fa-IR"/>
        </w:rPr>
        <w:t xml:space="preserve">= </w:t>
      </w:r>
      <w:r w:rsidR="00394823">
        <w:rPr>
          <w:rFonts w:hint="cs"/>
          <w:rtl/>
          <w:lang w:bidi="fa-IR"/>
        </w:rPr>
        <w:t>سختی کل</w:t>
      </w:r>
    </w:p>
    <w:p w:rsidR="00445AB2" w:rsidRDefault="00445AB2" w:rsidP="00445AB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7-5) محاسبات:</w:t>
      </w:r>
    </w:p>
    <w:p w:rsidR="00445AB2" w:rsidRDefault="00394823" w:rsidP="00394823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DB4530">
        <w:rPr>
          <w:rFonts w:hint="cs"/>
          <w:rtl/>
          <w:lang w:bidi="fa-IR"/>
        </w:rPr>
        <w:t xml:space="preserve"> </w:t>
      </w:r>
      <w:r w:rsidR="00445AB2">
        <w:rPr>
          <w:rFonts w:hint="cs"/>
          <w:b/>
          <w:bCs/>
          <w:sz w:val="28"/>
          <w:szCs w:val="28"/>
          <w:rtl/>
          <w:lang w:bidi="fa-IR"/>
        </w:rPr>
        <w:t>8- گزارش :</w:t>
      </w: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>1-8) نتايج در فرم يا دفتر گزارش كار ثبت می شود.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rtl/>
          <w:lang w:bidi="fa-IR"/>
        </w:rPr>
        <w:t>کلاس آموزشی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rtl/>
          <w:lang w:bidi="fa-IR"/>
        </w:rPr>
        <w:t>استاندارد شماره 2441 بنام ویژگیهای آب معدنی طبیعی</w:t>
      </w: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8B09B5" w:rsidRDefault="008B09B5" w:rsidP="00445AB2">
      <w:pPr>
        <w:jc w:val="both"/>
        <w:rPr>
          <w:rtl/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6F2"/>
    <w:multiLevelType w:val="hybridMultilevel"/>
    <w:tmpl w:val="46C8C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B4DBB"/>
    <w:multiLevelType w:val="hybridMultilevel"/>
    <w:tmpl w:val="82D80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1542"/>
    <w:multiLevelType w:val="hybridMultilevel"/>
    <w:tmpl w:val="4CDCE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3C4"/>
    <w:multiLevelType w:val="hybridMultilevel"/>
    <w:tmpl w:val="BD249A3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C4AEB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AB2"/>
    <w:rsid w:val="00003918"/>
    <w:rsid w:val="00003C68"/>
    <w:rsid w:val="00004DF3"/>
    <w:rsid w:val="00011EE3"/>
    <w:rsid w:val="00011F18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E3C4E"/>
    <w:rsid w:val="000F4F38"/>
    <w:rsid w:val="00101FD5"/>
    <w:rsid w:val="00104A73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62189"/>
    <w:rsid w:val="001745FA"/>
    <w:rsid w:val="00176CEB"/>
    <w:rsid w:val="00195140"/>
    <w:rsid w:val="001A3D2D"/>
    <w:rsid w:val="001B33AD"/>
    <w:rsid w:val="001D03C9"/>
    <w:rsid w:val="001E1B5A"/>
    <w:rsid w:val="001F42C9"/>
    <w:rsid w:val="00203432"/>
    <w:rsid w:val="002108F7"/>
    <w:rsid w:val="002112A4"/>
    <w:rsid w:val="00214171"/>
    <w:rsid w:val="002271B3"/>
    <w:rsid w:val="00236E86"/>
    <w:rsid w:val="002514A5"/>
    <w:rsid w:val="0026088B"/>
    <w:rsid w:val="002721D5"/>
    <w:rsid w:val="00277DD7"/>
    <w:rsid w:val="0029273E"/>
    <w:rsid w:val="00296C40"/>
    <w:rsid w:val="002B5990"/>
    <w:rsid w:val="002C048D"/>
    <w:rsid w:val="002C21C3"/>
    <w:rsid w:val="002C51D2"/>
    <w:rsid w:val="002D759F"/>
    <w:rsid w:val="002E393F"/>
    <w:rsid w:val="002F3DEA"/>
    <w:rsid w:val="00305FD4"/>
    <w:rsid w:val="00312E9F"/>
    <w:rsid w:val="00314251"/>
    <w:rsid w:val="00333E1E"/>
    <w:rsid w:val="0033433B"/>
    <w:rsid w:val="00354EC6"/>
    <w:rsid w:val="0035549D"/>
    <w:rsid w:val="00381524"/>
    <w:rsid w:val="0038169F"/>
    <w:rsid w:val="003918C4"/>
    <w:rsid w:val="00394823"/>
    <w:rsid w:val="00396172"/>
    <w:rsid w:val="003B5DA3"/>
    <w:rsid w:val="003C375F"/>
    <w:rsid w:val="003C494F"/>
    <w:rsid w:val="003C5CD8"/>
    <w:rsid w:val="003E620C"/>
    <w:rsid w:val="003F2A2E"/>
    <w:rsid w:val="003F6EC3"/>
    <w:rsid w:val="00405B09"/>
    <w:rsid w:val="00427182"/>
    <w:rsid w:val="0043209D"/>
    <w:rsid w:val="004324FF"/>
    <w:rsid w:val="00444902"/>
    <w:rsid w:val="0044578D"/>
    <w:rsid w:val="00445AB2"/>
    <w:rsid w:val="00460B05"/>
    <w:rsid w:val="00476B4B"/>
    <w:rsid w:val="004843D5"/>
    <w:rsid w:val="00491835"/>
    <w:rsid w:val="00495541"/>
    <w:rsid w:val="004A463D"/>
    <w:rsid w:val="004B5BD5"/>
    <w:rsid w:val="004C044C"/>
    <w:rsid w:val="004C072C"/>
    <w:rsid w:val="004F3F42"/>
    <w:rsid w:val="004F5F96"/>
    <w:rsid w:val="0052270F"/>
    <w:rsid w:val="0052573F"/>
    <w:rsid w:val="0053201E"/>
    <w:rsid w:val="00533DC7"/>
    <w:rsid w:val="00534BDC"/>
    <w:rsid w:val="00544984"/>
    <w:rsid w:val="005579D1"/>
    <w:rsid w:val="0057260F"/>
    <w:rsid w:val="00572DAF"/>
    <w:rsid w:val="0057326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600204"/>
    <w:rsid w:val="00611844"/>
    <w:rsid w:val="00617DA1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931E9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1235A"/>
    <w:rsid w:val="007168ED"/>
    <w:rsid w:val="0071743F"/>
    <w:rsid w:val="0073204D"/>
    <w:rsid w:val="00746A5C"/>
    <w:rsid w:val="00747F60"/>
    <w:rsid w:val="007533EB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95C1A"/>
    <w:rsid w:val="00897197"/>
    <w:rsid w:val="008A08CC"/>
    <w:rsid w:val="008A0920"/>
    <w:rsid w:val="008A76BE"/>
    <w:rsid w:val="008B09B5"/>
    <w:rsid w:val="008B1815"/>
    <w:rsid w:val="008B4521"/>
    <w:rsid w:val="008B65E5"/>
    <w:rsid w:val="008B6C13"/>
    <w:rsid w:val="008C0E77"/>
    <w:rsid w:val="008C483C"/>
    <w:rsid w:val="008C64D3"/>
    <w:rsid w:val="008D2AE9"/>
    <w:rsid w:val="008F42AC"/>
    <w:rsid w:val="008F4B48"/>
    <w:rsid w:val="008F7B73"/>
    <w:rsid w:val="0090113E"/>
    <w:rsid w:val="009126AD"/>
    <w:rsid w:val="009178F5"/>
    <w:rsid w:val="00924186"/>
    <w:rsid w:val="009258FA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52E8"/>
    <w:rsid w:val="00995838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E063F"/>
    <w:rsid w:val="00AE7049"/>
    <w:rsid w:val="00AF48F3"/>
    <w:rsid w:val="00AF7049"/>
    <w:rsid w:val="00B007E7"/>
    <w:rsid w:val="00B00D9C"/>
    <w:rsid w:val="00B02CD5"/>
    <w:rsid w:val="00B0682E"/>
    <w:rsid w:val="00B1414C"/>
    <w:rsid w:val="00B22F39"/>
    <w:rsid w:val="00B62010"/>
    <w:rsid w:val="00B64759"/>
    <w:rsid w:val="00B74B92"/>
    <w:rsid w:val="00B83946"/>
    <w:rsid w:val="00B94E92"/>
    <w:rsid w:val="00B960B5"/>
    <w:rsid w:val="00B96A61"/>
    <w:rsid w:val="00BB0603"/>
    <w:rsid w:val="00BC3A4A"/>
    <w:rsid w:val="00BD2521"/>
    <w:rsid w:val="00BE4E1C"/>
    <w:rsid w:val="00BE56D8"/>
    <w:rsid w:val="00BF390C"/>
    <w:rsid w:val="00C0695B"/>
    <w:rsid w:val="00C07DA3"/>
    <w:rsid w:val="00C15DA6"/>
    <w:rsid w:val="00C267FA"/>
    <w:rsid w:val="00C30B36"/>
    <w:rsid w:val="00C30E3F"/>
    <w:rsid w:val="00C36B69"/>
    <w:rsid w:val="00C36C19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E3DDC"/>
    <w:rsid w:val="00D03948"/>
    <w:rsid w:val="00D2324A"/>
    <w:rsid w:val="00D26EF4"/>
    <w:rsid w:val="00D40D27"/>
    <w:rsid w:val="00D44368"/>
    <w:rsid w:val="00D66F8A"/>
    <w:rsid w:val="00D6778F"/>
    <w:rsid w:val="00D679E1"/>
    <w:rsid w:val="00D72AA8"/>
    <w:rsid w:val="00D91270"/>
    <w:rsid w:val="00D958A0"/>
    <w:rsid w:val="00DA1213"/>
    <w:rsid w:val="00DA257A"/>
    <w:rsid w:val="00DA264A"/>
    <w:rsid w:val="00DB3A7A"/>
    <w:rsid w:val="00DB4530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4E8C"/>
    <w:rsid w:val="00E05433"/>
    <w:rsid w:val="00E06D65"/>
    <w:rsid w:val="00E25864"/>
    <w:rsid w:val="00E425B2"/>
    <w:rsid w:val="00E50CB7"/>
    <w:rsid w:val="00E51EDF"/>
    <w:rsid w:val="00E571E0"/>
    <w:rsid w:val="00EA545D"/>
    <w:rsid w:val="00EA6443"/>
    <w:rsid w:val="00EA7FB9"/>
    <w:rsid w:val="00EB56F1"/>
    <w:rsid w:val="00EC1418"/>
    <w:rsid w:val="00EC652A"/>
    <w:rsid w:val="00ED6FDA"/>
    <w:rsid w:val="00EE195E"/>
    <w:rsid w:val="00EF710D"/>
    <w:rsid w:val="00F11523"/>
    <w:rsid w:val="00F23985"/>
    <w:rsid w:val="00F25EF3"/>
    <w:rsid w:val="00F41D2F"/>
    <w:rsid w:val="00F448BA"/>
    <w:rsid w:val="00F505F1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B2"/>
    <w:pPr>
      <w:ind w:left="720"/>
      <w:contextualSpacing/>
    </w:pPr>
  </w:style>
  <w:style w:type="table" w:styleId="TableGrid">
    <w:name w:val="Table Grid"/>
    <w:basedOn w:val="TableNormal"/>
    <w:uiPriority w:val="59"/>
    <w:rsid w:val="002C0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7</cp:revision>
  <cp:lastPrinted>2013-08-13T07:19:00Z</cp:lastPrinted>
  <dcterms:created xsi:type="dcterms:W3CDTF">2013-08-13T07:18:00Z</dcterms:created>
  <dcterms:modified xsi:type="dcterms:W3CDTF">2013-08-13T07:30:00Z</dcterms:modified>
</cp:coreProperties>
</file>