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12" w:rsidRDefault="00570612" w:rsidP="0057061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570612" w:rsidRDefault="00570612" w:rsidP="0057061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632"/>
        <w:gridCol w:w="5944"/>
      </w:tblGrid>
      <w:tr w:rsidR="00570612" w:rsidTr="00FE76EA">
        <w:tc>
          <w:tcPr>
            <w:tcW w:w="3716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</w:t>
            </w:r>
            <w:r w:rsidR="003816DF">
              <w:rPr>
                <w:rFonts w:asciiTheme="majorBidi" w:hAnsiTheme="majorBidi" w:cstheme="majorBidi"/>
                <w:b/>
                <w:bCs/>
                <w:lang w:bidi="fa-IR"/>
              </w:rPr>
              <w:t>C</w:t>
            </w:r>
            <w:r w:rsidR="00C4676A">
              <w:rPr>
                <w:rFonts w:asciiTheme="majorBidi" w:hAnsiTheme="majorBidi" w:cstheme="majorBidi"/>
                <w:b/>
                <w:bCs/>
                <w:lang w:bidi="fa-IR"/>
              </w:rPr>
              <w:t>Test 2</w:t>
            </w:r>
          </w:p>
        </w:tc>
        <w:tc>
          <w:tcPr>
            <w:tcW w:w="6138" w:type="dxa"/>
          </w:tcPr>
          <w:p w:rsidR="00570612" w:rsidRPr="00054183" w:rsidRDefault="00570612" w:rsidP="00C4676A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 w:rsidR="00C4676A">
              <w:rPr>
                <w:rFonts w:cs="2  Zar" w:hint="cs"/>
                <w:rtl/>
                <w:lang w:bidi="fa-IR"/>
              </w:rPr>
              <w:t>اندازه گيري ارزش اکسیداسیون</w:t>
            </w:r>
          </w:p>
        </w:tc>
      </w:tr>
      <w:tr w:rsidR="00570612" w:rsidTr="00FE76EA">
        <w:tc>
          <w:tcPr>
            <w:tcW w:w="3716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3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اقباله اسدالهی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>20 /1/91</w:t>
            </w:r>
          </w:p>
        </w:tc>
      </w:tr>
      <w:tr w:rsidR="00570612" w:rsidTr="00FE76EA">
        <w:tc>
          <w:tcPr>
            <w:tcW w:w="3716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>شیمی</w:t>
            </w:r>
          </w:p>
        </w:tc>
        <w:tc>
          <w:tcPr>
            <w:tcW w:w="613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تاریخ و امضاء :        </w:t>
            </w:r>
          </w:p>
        </w:tc>
      </w:tr>
      <w:tr w:rsidR="00570612" w:rsidTr="00FE76EA">
        <w:tc>
          <w:tcPr>
            <w:tcW w:w="3716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3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 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 xml:space="preserve">زینب رضایتی زاد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C4676A">
              <w:rPr>
                <w:rFonts w:asciiTheme="majorBidi" w:hAnsiTheme="majorBidi" w:cstheme="majorBidi" w:hint="cs"/>
                <w:rtl/>
                <w:lang w:bidi="fa-IR"/>
              </w:rPr>
              <w:t>23 /1/91</w:t>
            </w:r>
          </w:p>
        </w:tc>
      </w:tr>
      <w:tr w:rsidR="00570612" w:rsidTr="00FE76EA">
        <w:tc>
          <w:tcPr>
            <w:tcW w:w="3716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38" w:type="dxa"/>
          </w:tcPr>
          <w:p w:rsidR="00570612" w:rsidRPr="00054183" w:rsidRDefault="00570612" w:rsidP="00570612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570612" w:rsidRDefault="00570612" w:rsidP="005E2BFD">
      <w:pPr>
        <w:rPr>
          <w:rFonts w:cs="2  Zar" w:hint="cs"/>
          <w:b/>
          <w:bCs/>
          <w:sz w:val="28"/>
          <w:szCs w:val="28"/>
          <w:rtl/>
          <w:lang w:bidi="fa-IR"/>
        </w:rPr>
      </w:pPr>
    </w:p>
    <w:p w:rsidR="005E2BFD" w:rsidRDefault="00570612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1</w:t>
      </w:r>
      <w:r w:rsidR="005E2BFD">
        <w:rPr>
          <w:rFonts w:cs="2  Zar" w:hint="cs"/>
          <w:b/>
          <w:bCs/>
          <w:sz w:val="28"/>
          <w:szCs w:val="28"/>
          <w:rtl/>
          <w:lang w:bidi="fa-IR"/>
        </w:rPr>
        <w:t>-هدف :</w:t>
      </w:r>
      <w:r w:rsidR="005E2BFD">
        <w:rPr>
          <w:rFonts w:cs="2  Zar" w:hint="cs"/>
          <w:rtl/>
          <w:lang w:bidi="fa-IR"/>
        </w:rPr>
        <w:t xml:space="preserve"> اين دستورالعمل روش اندازه گيري </w:t>
      </w:r>
      <w:r w:rsidR="00524B2F">
        <w:rPr>
          <w:rFonts w:cs="2  Zar" w:hint="cs"/>
          <w:rtl/>
          <w:lang w:bidi="fa-IR"/>
        </w:rPr>
        <w:t>ارزش اکسیداسیون</w:t>
      </w:r>
      <w:r w:rsidR="005E2BFD">
        <w:rPr>
          <w:rFonts w:cs="2  Zar" w:hint="cs"/>
          <w:rtl/>
          <w:lang w:bidi="fa-IR"/>
        </w:rPr>
        <w:t xml:space="preserve"> را در </w:t>
      </w:r>
      <w:r w:rsidR="00524B2F">
        <w:rPr>
          <w:rFonts w:cs="2  Zar" w:hint="cs"/>
          <w:rtl/>
          <w:lang w:bidi="fa-IR"/>
        </w:rPr>
        <w:t>سرکه</w:t>
      </w:r>
      <w:r w:rsidR="00517C55">
        <w:rPr>
          <w:rFonts w:cs="2  Zar" w:hint="cs"/>
          <w:rtl/>
          <w:lang w:bidi="fa-IR"/>
        </w:rPr>
        <w:t xml:space="preserve"> تقطیری</w:t>
      </w:r>
      <w:r w:rsidR="005E2BFD">
        <w:rPr>
          <w:rFonts w:cs="2  Zar" w:hint="cs"/>
          <w:rtl/>
          <w:lang w:bidi="fa-IR"/>
        </w:rPr>
        <w:t xml:space="preserve"> توضيح ميدهد.</w:t>
      </w: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2-دامنه عملكرد :</w:t>
      </w:r>
      <w:r>
        <w:rPr>
          <w:rFonts w:cs="2  Zar" w:hint="cs"/>
          <w:rtl/>
          <w:lang w:bidi="fa-IR"/>
        </w:rPr>
        <w:t xml:space="preserve"> اين دستورالعمل جهت اندازه گيري </w:t>
      </w:r>
      <w:r w:rsidR="00517C55">
        <w:rPr>
          <w:rFonts w:cs="2  Zar" w:hint="cs"/>
          <w:rtl/>
          <w:lang w:bidi="fa-IR"/>
        </w:rPr>
        <w:t>ارزش اکسیداسیون در سرکه تقطیری</w:t>
      </w:r>
      <w:r>
        <w:rPr>
          <w:rFonts w:cs="2  Zar" w:hint="cs"/>
          <w:rtl/>
          <w:lang w:bidi="fa-IR"/>
        </w:rPr>
        <w:t xml:space="preserve"> در بخش </w:t>
      </w:r>
      <w:r w:rsidR="00517C55">
        <w:rPr>
          <w:rFonts w:cs="2  Zar" w:hint="cs"/>
          <w:rtl/>
          <w:lang w:bidi="fa-IR"/>
        </w:rPr>
        <w:t xml:space="preserve">شیمی </w:t>
      </w:r>
      <w:r>
        <w:rPr>
          <w:rFonts w:cs="2  Zar" w:hint="cs"/>
          <w:rtl/>
          <w:lang w:bidi="fa-IR"/>
        </w:rPr>
        <w:t>مورد استفاده ميباشد.</w:t>
      </w: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3</w:t>
      </w:r>
      <w:r>
        <w:rPr>
          <w:rFonts w:cs="2  Zar" w:hint="cs"/>
          <w:rtl/>
          <w:lang w:bidi="fa-IR"/>
        </w:rPr>
        <w:t>-</w:t>
      </w:r>
      <w:r>
        <w:rPr>
          <w:rFonts w:cs="2  Zar" w:hint="cs"/>
          <w:b/>
          <w:bCs/>
          <w:sz w:val="28"/>
          <w:szCs w:val="28"/>
          <w:rtl/>
          <w:lang w:bidi="fa-IR"/>
        </w:rPr>
        <w:t>مسئوليت :</w:t>
      </w:r>
      <w:r>
        <w:rPr>
          <w:rFonts w:cs="2  Zar" w:hint="cs"/>
          <w:rtl/>
          <w:lang w:bidi="fa-IR"/>
        </w:rPr>
        <w:t xml:space="preserve"> كارشناس آزمايشگاه</w:t>
      </w:r>
      <w:r w:rsidR="00517C55">
        <w:rPr>
          <w:rFonts w:cs="2  Zar" w:hint="cs"/>
          <w:rtl/>
          <w:lang w:bidi="fa-IR"/>
        </w:rPr>
        <w:t xml:space="preserve"> شیمی</w:t>
      </w:r>
      <w:r>
        <w:rPr>
          <w:rFonts w:cs="2  Zar" w:hint="cs"/>
          <w:rtl/>
          <w:lang w:bidi="fa-IR"/>
        </w:rPr>
        <w:t xml:space="preserve">  مسئول انجام صحيح روش كار ميباشد. 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4- مواد و تجهيزات :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4-1) مواد شيميايي و معرف ها :</w:t>
      </w:r>
    </w:p>
    <w:p w:rsidR="005E2BFD" w:rsidRDefault="009A5D93" w:rsidP="009A5D93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اسید سولفوریک رقیق(1 قسمت اسید+ 3 قسمت آب)</w:t>
      </w:r>
    </w:p>
    <w:p w:rsidR="009A5D93" w:rsidRDefault="009A5D93" w:rsidP="009A5D93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محلول پرمنگنات پتاسیم </w:t>
      </w:r>
      <w:r>
        <w:rPr>
          <w:rFonts w:cs="2  Zar"/>
          <w:lang w:bidi="fa-IR"/>
        </w:rPr>
        <w:t>N/10</w:t>
      </w:r>
      <w:r>
        <w:rPr>
          <w:rFonts w:cs="2  Zar" w:hint="cs"/>
          <w:rtl/>
          <w:lang w:bidi="fa-IR"/>
        </w:rPr>
        <w:t xml:space="preserve"> </w:t>
      </w:r>
    </w:p>
    <w:p w:rsidR="009A5D93" w:rsidRDefault="009A5D93" w:rsidP="009A5D93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محلول تیو سولفات سدیم </w:t>
      </w:r>
      <w:r>
        <w:rPr>
          <w:rFonts w:cs="2  Zar"/>
          <w:lang w:bidi="fa-IR"/>
        </w:rPr>
        <w:t xml:space="preserve">    N/50</w:t>
      </w:r>
    </w:p>
    <w:p w:rsidR="009A5D93" w:rsidRDefault="009A5D93" w:rsidP="009A5D93">
      <w:pPr>
        <w:pStyle w:val="ListParagraph"/>
        <w:numPr>
          <w:ilvl w:val="0"/>
          <w:numId w:val="1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محلول نشاسته 1% </w:t>
      </w:r>
    </w:p>
    <w:p w:rsidR="009A5D93" w:rsidRPr="009A5D93" w:rsidRDefault="009A5D93" w:rsidP="009A5D93">
      <w:pPr>
        <w:pStyle w:val="ListParagraph"/>
        <w:ind w:left="1170"/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4-2) تجهيزات :</w:t>
      </w:r>
    </w:p>
    <w:p w:rsidR="005E2BFD" w:rsidRDefault="009A5D93" w:rsidP="009A5D93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ست کامل تقطیر( بالن تقطیر_ کلیه رابطهای شیشه</w:t>
      </w:r>
      <w:r w:rsidR="000D3BF5">
        <w:rPr>
          <w:rFonts w:cs="2  Zar" w:hint="cs"/>
          <w:rtl/>
          <w:lang w:bidi="fa-IR"/>
        </w:rPr>
        <w:t xml:space="preserve"> ای _مبرد _بالن جمع اوری محصول تقطیر)</w:t>
      </w:r>
      <w:r>
        <w:rPr>
          <w:rFonts w:cs="2  Zar" w:hint="cs"/>
          <w:rtl/>
          <w:lang w:bidi="fa-IR"/>
        </w:rPr>
        <w:t xml:space="preserve"> </w:t>
      </w:r>
      <w:r w:rsidR="00752A5D">
        <w:rPr>
          <w:rFonts w:cs="2  Zar" w:hint="cs"/>
          <w:rtl/>
          <w:lang w:bidi="fa-IR"/>
        </w:rPr>
        <w:t>- هیتر</w:t>
      </w:r>
      <w:r w:rsidR="005E2BFD">
        <w:rPr>
          <w:rFonts w:cs="2  Zar" w:hint="cs"/>
          <w:rtl/>
          <w:lang w:bidi="fa-IR"/>
        </w:rPr>
        <w:t xml:space="preserve">      </w:t>
      </w:r>
    </w:p>
    <w:p w:rsidR="009A5D93" w:rsidRDefault="009A5D93" w:rsidP="009A5D93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4-3) لوازم شيشه اي و غيره :</w:t>
      </w:r>
    </w:p>
    <w:p w:rsidR="005E2BFD" w:rsidRDefault="00E76729" w:rsidP="00E76729">
      <w:pPr>
        <w:pStyle w:val="ListParagraph"/>
        <w:numPr>
          <w:ilvl w:val="0"/>
          <w:numId w:val="2"/>
        </w:numPr>
        <w:rPr>
          <w:rFonts w:cs="2  Zar"/>
          <w:lang w:bidi="fa-IR"/>
        </w:rPr>
      </w:pPr>
      <w:r w:rsidRPr="00E76729">
        <w:rPr>
          <w:rFonts w:cs="2  Zar" w:hint="cs"/>
          <w:rtl/>
          <w:lang w:bidi="fa-IR"/>
        </w:rPr>
        <w:t>ارلن مایر در سمباده ای 250 میلی لیتری</w:t>
      </w:r>
      <w:r>
        <w:rPr>
          <w:rFonts w:cs="2  Zar" w:hint="cs"/>
          <w:rtl/>
          <w:lang w:bidi="fa-IR"/>
        </w:rPr>
        <w:t xml:space="preserve"> </w:t>
      </w:r>
    </w:p>
    <w:p w:rsidR="00E76729" w:rsidRDefault="00E76729" w:rsidP="00E76729">
      <w:pPr>
        <w:pStyle w:val="ListParagraph"/>
        <w:numPr>
          <w:ilvl w:val="0"/>
          <w:numId w:val="2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پیپتهای 5و10و15 میلی لیتری </w:t>
      </w:r>
    </w:p>
    <w:p w:rsidR="00E76729" w:rsidRPr="00E76729" w:rsidRDefault="00E76729" w:rsidP="00E76729">
      <w:pPr>
        <w:pStyle w:val="ListParagraph"/>
        <w:numPr>
          <w:ilvl w:val="0"/>
          <w:numId w:val="2"/>
        </w:num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بورت 50 میلی لیتری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5- ايمني و توصيه :</w:t>
      </w:r>
    </w:p>
    <w:p w:rsidR="005E2BFD" w:rsidRDefault="004511CE" w:rsidP="004511CE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هنگام کار با مواد شیمیایی الزاما از دستکش وعینک ازمایشگاهی استفاده شود. </w:t>
      </w:r>
    </w:p>
    <w:p w:rsidR="004511CE" w:rsidRDefault="004511CE" w:rsidP="004511CE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 xml:space="preserve">در هنگام استفاده از مواد شیمیایی حتما بایستس زیر هود این کار را انجام داد،سریعا درب مواد را ببندیم. </w:t>
      </w:r>
    </w:p>
    <w:p w:rsidR="004511CE" w:rsidRDefault="004511CE" w:rsidP="004511CE">
      <w:pPr>
        <w:pStyle w:val="ListParagraph"/>
        <w:numPr>
          <w:ilvl w:val="0"/>
          <w:numId w:val="3"/>
        </w:numPr>
        <w:rPr>
          <w:rFonts w:cs="2  Zar"/>
          <w:lang w:bidi="fa-IR"/>
        </w:rPr>
      </w:pPr>
      <w:r>
        <w:rPr>
          <w:rFonts w:cs="2  Zar" w:hint="cs"/>
          <w:rtl/>
          <w:lang w:bidi="fa-IR"/>
        </w:rPr>
        <w:t>هنگام استفاده از مبرد اب ورودی را بطور مرتب چک کنیم.</w:t>
      </w:r>
    </w:p>
    <w:p w:rsidR="004511CE" w:rsidRPr="004511CE" w:rsidRDefault="004511CE" w:rsidP="008A73D7">
      <w:pPr>
        <w:pStyle w:val="ListParagraph"/>
        <w:numPr>
          <w:ilvl w:val="0"/>
          <w:numId w:val="3"/>
        </w:num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الزاما</w:t>
      </w:r>
      <w:r w:rsidR="008A73D7">
        <w:rPr>
          <w:rFonts w:cs="2  Zar" w:hint="cs"/>
          <w:rtl/>
          <w:lang w:bidi="fa-IR"/>
        </w:rPr>
        <w:t>از</w:t>
      </w:r>
      <w:r>
        <w:rPr>
          <w:rFonts w:cs="2  Zar" w:hint="cs"/>
          <w:rtl/>
          <w:lang w:bidi="fa-IR"/>
        </w:rPr>
        <w:t xml:space="preserve"> محلول نشاسته </w:t>
      </w:r>
      <w:r w:rsidR="008A73D7">
        <w:rPr>
          <w:rFonts w:cs="2  Zar" w:hint="cs"/>
          <w:rtl/>
          <w:lang w:bidi="fa-IR"/>
        </w:rPr>
        <w:t>تازه استفاده شود.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6- اصطلاحات و تعاريف :</w:t>
      </w: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7-روش كار :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7-1)</w:t>
      </w:r>
      <w:r>
        <w:rPr>
          <w:rFonts w:cs="2  Zar" w:hint="cs"/>
          <w:rtl/>
          <w:lang w:bidi="fa-IR"/>
        </w:rPr>
        <w:t xml:space="preserve"> مقدمه:</w:t>
      </w:r>
      <w:r>
        <w:rPr>
          <w:rFonts w:cs="2  Zar" w:hint="cs"/>
          <w:lang w:bidi="fa-IR"/>
        </w:rPr>
        <w:t xml:space="preserve"> </w:t>
      </w:r>
    </w:p>
    <w:p w:rsidR="001930BB" w:rsidRDefault="001930BB" w:rsidP="00752A5D">
      <w:pPr>
        <w:rPr>
          <w:rFonts w:cs="2  Zar" w:hint="cs"/>
          <w:rtl/>
          <w:lang w:bidi="fa-IR"/>
        </w:rPr>
      </w:pPr>
      <w:r>
        <w:rPr>
          <w:rFonts w:cs="2  Zar" w:hint="cs"/>
          <w:rtl/>
          <w:lang w:bidi="fa-IR"/>
        </w:rPr>
        <w:t>ابتدا مقدار 250-300میلی لیتر از سرکه</w:t>
      </w:r>
      <w:r w:rsidR="00752A5D">
        <w:rPr>
          <w:rFonts w:cs="2  Zar" w:hint="cs"/>
          <w:rtl/>
          <w:lang w:bidi="fa-IR"/>
        </w:rPr>
        <w:t xml:space="preserve"> ی تقطیری (کارامل دار) را در بالن تقطیر 500میلی لیتری ریخته و ست تقطیر را نصب کرده و هیتر را روشن میکنیم که در ابتدا با دمای پایین و بتدریج دما را بالا میبریم</w:t>
      </w:r>
      <w:r w:rsidR="00D47C8B">
        <w:rPr>
          <w:rFonts w:cs="2  Zar" w:hint="cs"/>
          <w:rtl/>
          <w:lang w:bidi="fa-IR"/>
        </w:rPr>
        <w:t>.</w:t>
      </w:r>
    </w:p>
    <w:p w:rsidR="00442798" w:rsidRDefault="00442798" w:rsidP="0044279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>آزمایشگاه کنترل غذا و دارو ایلام</w:t>
      </w:r>
    </w:p>
    <w:p w:rsidR="00442798" w:rsidRDefault="00442798" w:rsidP="0044279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3632"/>
        <w:gridCol w:w="5944"/>
      </w:tblGrid>
      <w:tr w:rsidR="00442798" w:rsidTr="00FE76EA">
        <w:tc>
          <w:tcPr>
            <w:tcW w:w="3716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Theme="majorBidi" w:hAnsiTheme="majorBidi" w:cstheme="majorBidi"/>
                <w:b/>
                <w:bCs/>
                <w:lang w:bidi="fa-IR"/>
              </w:rPr>
              <w:t>CHCTest 2</w:t>
            </w:r>
          </w:p>
        </w:tc>
        <w:tc>
          <w:tcPr>
            <w:tcW w:w="6138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</w:t>
            </w:r>
            <w:r>
              <w:rPr>
                <w:rFonts w:cs="2  Zar" w:hint="cs"/>
                <w:rtl/>
                <w:lang w:bidi="fa-IR"/>
              </w:rPr>
              <w:t>اندازه گيري ارزش اکسیداسیون</w:t>
            </w:r>
          </w:p>
        </w:tc>
      </w:tr>
      <w:tr w:rsidR="00442798" w:rsidTr="00FE76EA">
        <w:tc>
          <w:tcPr>
            <w:tcW w:w="3716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138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اقباله اسدالهی                        تاریخ و امضاء :20 /1/91</w:t>
            </w:r>
          </w:p>
        </w:tc>
      </w:tr>
      <w:tr w:rsidR="00442798" w:rsidTr="00FE76EA">
        <w:tc>
          <w:tcPr>
            <w:tcW w:w="3716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138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   تاریخ و امضاء :        </w:t>
            </w:r>
          </w:p>
        </w:tc>
      </w:tr>
      <w:tr w:rsidR="00442798" w:rsidTr="00FE76EA">
        <w:tc>
          <w:tcPr>
            <w:tcW w:w="3716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138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 زینب رضایتی زاد     تاریخ و امضاء :23 /1/91</w:t>
            </w:r>
          </w:p>
        </w:tc>
      </w:tr>
      <w:tr w:rsidR="00442798" w:rsidTr="00FE76EA">
        <w:tc>
          <w:tcPr>
            <w:tcW w:w="3716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138" w:type="dxa"/>
          </w:tcPr>
          <w:p w:rsidR="00442798" w:rsidRPr="00054183" w:rsidRDefault="00442798" w:rsidP="0044279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442798" w:rsidRDefault="00442798" w:rsidP="00752A5D">
      <w:pPr>
        <w:rPr>
          <w:rFonts w:cs="2  Zar"/>
          <w:rtl/>
          <w:lang w:bidi="fa-IR"/>
        </w:rPr>
      </w:pPr>
    </w:p>
    <w:p w:rsidR="00D47C8B" w:rsidRDefault="00D47C8B" w:rsidP="00752A5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بعد از گذشت 2-3 ساعت سرکه تقطیر شده اماده میباشد.</w:t>
      </w:r>
      <w:r w:rsidR="00884BA1">
        <w:rPr>
          <w:rFonts w:cs="2  Zar" w:hint="cs"/>
          <w:rtl/>
          <w:lang w:bidi="fa-IR"/>
        </w:rPr>
        <w:t>0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7-2)</w:t>
      </w:r>
      <w:r>
        <w:rPr>
          <w:rFonts w:cs="2  Zar" w:hint="cs"/>
          <w:rtl/>
          <w:lang w:bidi="fa-IR"/>
        </w:rPr>
        <w:t xml:space="preserve"> تهيه محلولها :</w:t>
      </w:r>
    </w:p>
    <w:p w:rsidR="00D47C8B" w:rsidRDefault="00884BA1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طبق </w:t>
      </w:r>
      <w:r>
        <w:rPr>
          <w:rFonts w:cs="2  Zar"/>
          <w:lang w:bidi="fa-IR"/>
        </w:rPr>
        <w:t>sop</w:t>
      </w:r>
      <w:r>
        <w:rPr>
          <w:rFonts w:cs="2  Zar" w:hint="cs"/>
          <w:rtl/>
          <w:lang w:bidi="fa-IR"/>
        </w:rPr>
        <w:t xml:space="preserve">های محلولهای موجود در ازمایشگاه تهیه شده اند. 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7-3)</w:t>
      </w:r>
      <w:r>
        <w:rPr>
          <w:rFonts w:cs="2  Zar" w:hint="cs"/>
          <w:rtl/>
          <w:lang w:bidi="fa-IR"/>
        </w:rPr>
        <w:t xml:space="preserve"> آماده سازي نمونه : </w:t>
      </w:r>
    </w:p>
    <w:p w:rsidR="0041326D" w:rsidRDefault="0041326D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برای انجام ازمون ارزش اکسیداسیون از سرکه تقطیر شده که روش تهیه ان در مقدمه ذکر شده است استفاده میشود.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b/>
          <w:bCs/>
          <w:rtl/>
          <w:lang w:bidi="fa-IR"/>
        </w:rPr>
        <w:t>7-4)</w:t>
      </w:r>
      <w:r>
        <w:rPr>
          <w:rFonts w:cs="2  Zar" w:hint="cs"/>
          <w:rtl/>
          <w:lang w:bidi="fa-IR"/>
        </w:rPr>
        <w:t xml:space="preserve"> مراحل انجام كار : </w:t>
      </w:r>
    </w:p>
    <w:p w:rsidR="002E3D79" w:rsidRDefault="002E3D79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5 میلی لیتر از سرکه تقطیر شده را در بالن در سمباده ای 250 میلی لیتری می ریزیم ، 10میلی لیتر اسید سولفوریک (1+3 ) و 15میلی لیتر محلول پرمنگنات پتاسیم </w:t>
      </w:r>
      <w:r>
        <w:rPr>
          <w:rFonts w:cs="2  Zar"/>
          <w:lang w:bidi="fa-IR"/>
        </w:rPr>
        <w:t>N/10</w:t>
      </w:r>
      <w:r>
        <w:rPr>
          <w:rFonts w:cs="2  Zar" w:hint="cs"/>
          <w:rtl/>
          <w:lang w:bidi="fa-IR"/>
        </w:rPr>
        <w:t xml:space="preserve"> </w:t>
      </w:r>
      <w:r w:rsidR="00BE5234">
        <w:rPr>
          <w:rFonts w:cs="2  Zar" w:hint="cs"/>
          <w:rtl/>
          <w:lang w:bidi="fa-IR"/>
        </w:rPr>
        <w:t>اضافه میکنیم و سپس این محلول را به مدت نیم ساعت در جای تاریک قرار می دهیم. پس از گذشت این مدت زمان 5میلی لیتر محلول یدور پتاسیم</w:t>
      </w:r>
      <w:r w:rsidR="00C0365D">
        <w:rPr>
          <w:rFonts w:cs="2  Zar"/>
          <w:lang w:bidi="fa-IR"/>
        </w:rPr>
        <w:t xml:space="preserve">10% </w:t>
      </w:r>
      <w:r w:rsidR="00C0365D">
        <w:rPr>
          <w:rFonts w:cs="2  Zar" w:hint="cs"/>
          <w:rtl/>
          <w:lang w:bidi="fa-IR"/>
        </w:rPr>
        <w:t xml:space="preserve"> به ان می افزاییم و با تیو سولفات سدیم</w:t>
      </w:r>
      <w:r w:rsidR="00C0365D">
        <w:rPr>
          <w:rFonts w:cs="2  Zar"/>
          <w:lang w:bidi="fa-IR"/>
        </w:rPr>
        <w:t>N/50</w:t>
      </w:r>
      <w:r w:rsidR="00C0365D">
        <w:rPr>
          <w:rFonts w:cs="2  Zar" w:hint="cs"/>
          <w:rtl/>
          <w:lang w:bidi="fa-IR"/>
        </w:rPr>
        <w:t xml:space="preserve"> تا حصول محلولی بی رنگ تیتر میکنیم و سی سی مصرفی را یادداشت می کنیم و در فرمول زیر قرار می دهیم ،لازم به ذکر است همزمان نمونه شاهد را نیز با اختلاف اینکه به جای سرکه ی تقطیری از اب مقطر استفاده میکنیم </w:t>
      </w:r>
      <w:r w:rsidR="00AD6372">
        <w:rPr>
          <w:rFonts w:cs="2  Zar" w:hint="cs"/>
          <w:rtl/>
          <w:lang w:bidi="fa-IR"/>
        </w:rPr>
        <w:t>انجام می دهیم.</w:t>
      </w:r>
    </w:p>
    <w:p w:rsidR="005E2BFD" w:rsidRDefault="005E2BFD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7-5) محاسبات:</w:t>
      </w:r>
    </w:p>
    <w:p w:rsidR="004E7DFF" w:rsidRDefault="004E7DFF" w:rsidP="005E2BFD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             _  مقدار تیوسولفات سدیم </w:t>
      </w:r>
      <w:r>
        <w:rPr>
          <w:rFonts w:cs="2  Zar"/>
          <w:lang w:bidi="fa-IR"/>
        </w:rPr>
        <w:t>N/50</w:t>
      </w:r>
      <w:r>
        <w:rPr>
          <w:rFonts w:cs="2  Zar" w:hint="cs"/>
          <w:rtl/>
          <w:lang w:bidi="fa-IR"/>
        </w:rPr>
        <w:t xml:space="preserve"> مصرفی برای نمونه شاهد </w:t>
      </w:r>
    </w:p>
    <w:p w:rsidR="004E7DFF" w:rsidRPr="004E7DFF" w:rsidRDefault="002B0F89" w:rsidP="004E7DFF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>ارزش اکسیداسیون=</w:t>
      </w:r>
      <w:r w:rsidR="004E7DFF">
        <w:rPr>
          <w:rFonts w:cs="2  Zar" w:hint="cs"/>
          <w:rtl/>
          <w:lang w:bidi="fa-IR"/>
        </w:rPr>
        <w:t xml:space="preserve">  </w:t>
      </w:r>
      <w:r>
        <w:rPr>
          <w:rFonts w:cs="2  Zar"/>
          <w:lang w:bidi="fa-IR"/>
        </w:rPr>
        <w:t>40</w:t>
      </w:r>
      <w:r w:rsidR="004E7DFF">
        <w:rPr>
          <w:rFonts w:cs="2  Zar" w:hint="cs"/>
          <w:rtl/>
          <w:lang w:bidi="fa-IR"/>
        </w:rPr>
        <w:t xml:space="preserve">  </w:t>
      </w:r>
      <w:r w:rsidRPr="002B0F89">
        <w:rPr>
          <w:sz w:val="32"/>
          <w:szCs w:val="32"/>
          <w:rtl/>
          <w:lang w:bidi="fa-IR"/>
        </w:rPr>
        <w:t>×</w:t>
      </w:r>
      <w:r w:rsidR="004E7DFF">
        <w:rPr>
          <w:rFonts w:cs="2  Zar" w:hint="cs"/>
          <w:rtl/>
          <w:lang w:bidi="fa-IR"/>
        </w:rPr>
        <w:t xml:space="preserve"> </w:t>
      </w:r>
      <w:r w:rsidR="004E7DFF" w:rsidRPr="004E7DFF">
        <w:rPr>
          <w:rFonts w:cs="2  Zar" w:hint="cs"/>
          <w:rtl/>
          <w:lang w:bidi="fa-IR"/>
        </w:rPr>
        <w:t xml:space="preserve">مقدار تیوسولفات سدیم </w:t>
      </w:r>
      <w:r w:rsidR="004E7DFF" w:rsidRPr="004E7DFF">
        <w:rPr>
          <w:rFonts w:cs="2  Zar"/>
          <w:lang w:bidi="fa-IR"/>
        </w:rPr>
        <w:t>N/50</w:t>
      </w:r>
      <w:r w:rsidR="004E7DFF" w:rsidRPr="004E7DFF">
        <w:rPr>
          <w:rFonts w:cs="2  Zar" w:hint="cs"/>
          <w:rtl/>
          <w:lang w:bidi="fa-IR"/>
        </w:rPr>
        <w:t xml:space="preserve"> مصرفی برای نمونه  </w:t>
      </w:r>
    </w:p>
    <w:p w:rsidR="004E7DFF" w:rsidRDefault="004E7DFF" w:rsidP="004E7DFF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rtl/>
          <w:lang w:bidi="fa-IR"/>
        </w:rPr>
      </w:pPr>
    </w:p>
    <w:p w:rsidR="005E2BFD" w:rsidRDefault="005E2BFD" w:rsidP="005E2BFD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8- گزارش :</w:t>
      </w:r>
    </w:p>
    <w:p w:rsidR="008E57CE" w:rsidRDefault="005E2BFD" w:rsidP="009D0EE6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1-8) نتايج در فرم يا دفتر گزارش كار ثبت </w:t>
      </w:r>
      <w:r w:rsidR="009D0EE6">
        <w:rPr>
          <w:rFonts w:cs="2  Zar" w:hint="cs"/>
          <w:rtl/>
          <w:lang w:bidi="fa-IR"/>
        </w:rPr>
        <w:t xml:space="preserve">می </w:t>
      </w:r>
      <w:r>
        <w:rPr>
          <w:rFonts w:cs="2  Zar" w:hint="cs"/>
          <w:rtl/>
          <w:lang w:bidi="fa-IR"/>
        </w:rPr>
        <w:t>شود</w:t>
      </w:r>
      <w:r w:rsidR="009D0EE6">
        <w:rPr>
          <w:rFonts w:cs="2  Zar" w:hint="cs"/>
          <w:rtl/>
          <w:lang w:bidi="fa-IR"/>
        </w:rPr>
        <w:t>.</w:t>
      </w:r>
    </w:p>
    <w:p w:rsidR="009D0EE6" w:rsidRDefault="009D0EE6" w:rsidP="009D0EE6">
      <w:pPr>
        <w:rPr>
          <w:rFonts w:cs="2  Zar"/>
          <w:rtl/>
          <w:lang w:bidi="fa-IR"/>
        </w:rPr>
      </w:pPr>
      <w:r>
        <w:rPr>
          <w:rFonts w:cs="2  Zar" w:hint="cs"/>
          <w:rtl/>
          <w:lang w:bidi="fa-IR"/>
        </w:rPr>
        <w:t xml:space="preserve"> </w:t>
      </w:r>
    </w:p>
    <w:p w:rsidR="005E2BFD" w:rsidRDefault="005E2BFD" w:rsidP="009D0EE6">
      <w:pPr>
        <w:rPr>
          <w:rFonts w:cs="2  Zar"/>
          <w:b/>
          <w:bCs/>
          <w:sz w:val="28"/>
          <w:szCs w:val="28"/>
          <w:rtl/>
          <w:lang w:bidi="fa-IR"/>
        </w:rPr>
      </w:pPr>
      <w:r>
        <w:rPr>
          <w:rFonts w:cs="2  Zar" w:hint="cs"/>
          <w:b/>
          <w:bCs/>
          <w:sz w:val="28"/>
          <w:szCs w:val="28"/>
          <w:rtl/>
          <w:lang w:bidi="fa-IR"/>
        </w:rPr>
        <w:t>9- مدارك مرجع و منابع :</w:t>
      </w:r>
    </w:p>
    <w:p w:rsidR="005E2BFD" w:rsidRDefault="008E57CE" w:rsidP="008E57CE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استاندارد شماره   1394  </w:t>
      </w:r>
      <w:r w:rsidR="005E2BFD">
        <w:rPr>
          <w:rFonts w:hint="cs"/>
          <w:rtl/>
          <w:lang w:bidi="fa-IR"/>
        </w:rPr>
        <w:t xml:space="preserve"> بنام </w:t>
      </w:r>
      <w:r>
        <w:rPr>
          <w:rFonts w:hint="cs"/>
          <w:rtl/>
          <w:lang w:bidi="fa-IR"/>
        </w:rPr>
        <w:t xml:space="preserve"> روشهای ازمون ادویه و چاشنی- سرکه</w:t>
      </w:r>
    </w:p>
    <w:p w:rsidR="008B09B5" w:rsidRDefault="008B09B5" w:rsidP="005E2BFD">
      <w:pPr>
        <w:jc w:val="both"/>
        <w:rPr>
          <w:rtl/>
          <w:lang w:bidi="fa-IR"/>
        </w:rPr>
      </w:pPr>
    </w:p>
    <w:sectPr w:rsidR="008B09B5" w:rsidSect="008B0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523"/>
    <w:multiLevelType w:val="hybridMultilevel"/>
    <w:tmpl w:val="97C632C6"/>
    <w:lvl w:ilvl="0" w:tplc="ECD2D150">
      <w:start w:val="7"/>
      <w:numFmt w:val="bullet"/>
      <w:lvlText w:val="-"/>
      <w:lvlJc w:val="left"/>
      <w:pPr>
        <w:ind w:left="3105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51E018F"/>
    <w:multiLevelType w:val="hybridMultilevel"/>
    <w:tmpl w:val="EC42368A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FF7FA7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0BAE"/>
    <w:multiLevelType w:val="hybridMultilevel"/>
    <w:tmpl w:val="990E44FC"/>
    <w:lvl w:ilvl="0" w:tplc="040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47812"/>
    <w:multiLevelType w:val="hybridMultilevel"/>
    <w:tmpl w:val="1C58A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BFD"/>
    <w:rsid w:val="00002D1A"/>
    <w:rsid w:val="00003918"/>
    <w:rsid w:val="00003C68"/>
    <w:rsid w:val="00004DF3"/>
    <w:rsid w:val="00011EE3"/>
    <w:rsid w:val="00015513"/>
    <w:rsid w:val="0002088E"/>
    <w:rsid w:val="000213A2"/>
    <w:rsid w:val="00032DB3"/>
    <w:rsid w:val="000333B2"/>
    <w:rsid w:val="00033C78"/>
    <w:rsid w:val="00043DC0"/>
    <w:rsid w:val="000446C6"/>
    <w:rsid w:val="00051571"/>
    <w:rsid w:val="000558B0"/>
    <w:rsid w:val="0006128C"/>
    <w:rsid w:val="000703DF"/>
    <w:rsid w:val="00072769"/>
    <w:rsid w:val="00077585"/>
    <w:rsid w:val="00082DA8"/>
    <w:rsid w:val="0008621B"/>
    <w:rsid w:val="00086588"/>
    <w:rsid w:val="00087902"/>
    <w:rsid w:val="00092DD3"/>
    <w:rsid w:val="000954C1"/>
    <w:rsid w:val="000A60BE"/>
    <w:rsid w:val="000A7246"/>
    <w:rsid w:val="000B698C"/>
    <w:rsid w:val="000C27BD"/>
    <w:rsid w:val="000D27B9"/>
    <w:rsid w:val="000D38E8"/>
    <w:rsid w:val="000D3BF5"/>
    <w:rsid w:val="000E3C4E"/>
    <w:rsid w:val="000F4F38"/>
    <w:rsid w:val="00101FD5"/>
    <w:rsid w:val="00102F1E"/>
    <w:rsid w:val="00104A73"/>
    <w:rsid w:val="001274D9"/>
    <w:rsid w:val="00130107"/>
    <w:rsid w:val="0013416A"/>
    <w:rsid w:val="00134232"/>
    <w:rsid w:val="00137BB2"/>
    <w:rsid w:val="001426CC"/>
    <w:rsid w:val="001479E4"/>
    <w:rsid w:val="0015137C"/>
    <w:rsid w:val="00161849"/>
    <w:rsid w:val="001745FA"/>
    <w:rsid w:val="00176CEB"/>
    <w:rsid w:val="001930BB"/>
    <w:rsid w:val="00195140"/>
    <w:rsid w:val="001A3D2D"/>
    <w:rsid w:val="001B33AD"/>
    <w:rsid w:val="001D03C9"/>
    <w:rsid w:val="001E1B5A"/>
    <w:rsid w:val="001F42C9"/>
    <w:rsid w:val="00203432"/>
    <w:rsid w:val="002108F7"/>
    <w:rsid w:val="002112A4"/>
    <w:rsid w:val="00214171"/>
    <w:rsid w:val="002271B3"/>
    <w:rsid w:val="00236E86"/>
    <w:rsid w:val="002514A5"/>
    <w:rsid w:val="0026088B"/>
    <w:rsid w:val="002721D5"/>
    <w:rsid w:val="00277DD7"/>
    <w:rsid w:val="00296C40"/>
    <w:rsid w:val="002B0F89"/>
    <w:rsid w:val="002B5990"/>
    <w:rsid w:val="002C21C3"/>
    <w:rsid w:val="002C51D2"/>
    <w:rsid w:val="002D759F"/>
    <w:rsid w:val="002E393F"/>
    <w:rsid w:val="002E3D79"/>
    <w:rsid w:val="002F3DEA"/>
    <w:rsid w:val="00305FD4"/>
    <w:rsid w:val="00312E9F"/>
    <w:rsid w:val="00314251"/>
    <w:rsid w:val="00333E1E"/>
    <w:rsid w:val="0033433B"/>
    <w:rsid w:val="003546C2"/>
    <w:rsid w:val="00354EC6"/>
    <w:rsid w:val="0035549D"/>
    <w:rsid w:val="00381524"/>
    <w:rsid w:val="0038169F"/>
    <w:rsid w:val="003816DF"/>
    <w:rsid w:val="003918C4"/>
    <w:rsid w:val="00396172"/>
    <w:rsid w:val="003B5DA3"/>
    <w:rsid w:val="003C375F"/>
    <w:rsid w:val="003C494F"/>
    <w:rsid w:val="003C5CD8"/>
    <w:rsid w:val="003F2A2E"/>
    <w:rsid w:val="003F6EC3"/>
    <w:rsid w:val="00405B09"/>
    <w:rsid w:val="0041326D"/>
    <w:rsid w:val="00427182"/>
    <w:rsid w:val="0043209D"/>
    <w:rsid w:val="004324FF"/>
    <w:rsid w:val="00442798"/>
    <w:rsid w:val="00444902"/>
    <w:rsid w:val="0044578D"/>
    <w:rsid w:val="004511CE"/>
    <w:rsid w:val="00460B05"/>
    <w:rsid w:val="00476B4B"/>
    <w:rsid w:val="004843D5"/>
    <w:rsid w:val="00491835"/>
    <w:rsid w:val="00495541"/>
    <w:rsid w:val="00495704"/>
    <w:rsid w:val="004A463D"/>
    <w:rsid w:val="004B5BD5"/>
    <w:rsid w:val="004C044C"/>
    <w:rsid w:val="004C072C"/>
    <w:rsid w:val="004E7DFF"/>
    <w:rsid w:val="004F3F42"/>
    <w:rsid w:val="004F5F96"/>
    <w:rsid w:val="00517C55"/>
    <w:rsid w:val="0052270F"/>
    <w:rsid w:val="00524B2F"/>
    <w:rsid w:val="0052573F"/>
    <w:rsid w:val="0053201E"/>
    <w:rsid w:val="00533DC7"/>
    <w:rsid w:val="00534BDC"/>
    <w:rsid w:val="00544984"/>
    <w:rsid w:val="005579D1"/>
    <w:rsid w:val="00570612"/>
    <w:rsid w:val="0057260F"/>
    <w:rsid w:val="00572DAF"/>
    <w:rsid w:val="00573260"/>
    <w:rsid w:val="005819FA"/>
    <w:rsid w:val="005845E0"/>
    <w:rsid w:val="00585219"/>
    <w:rsid w:val="00585E19"/>
    <w:rsid w:val="0059226D"/>
    <w:rsid w:val="00593625"/>
    <w:rsid w:val="00594120"/>
    <w:rsid w:val="005964FC"/>
    <w:rsid w:val="005A1E22"/>
    <w:rsid w:val="005A4FEB"/>
    <w:rsid w:val="005C49F0"/>
    <w:rsid w:val="005D7257"/>
    <w:rsid w:val="005E13DC"/>
    <w:rsid w:val="005E2254"/>
    <w:rsid w:val="005E2BFD"/>
    <w:rsid w:val="00600204"/>
    <w:rsid w:val="00611844"/>
    <w:rsid w:val="00625DD2"/>
    <w:rsid w:val="00627EC2"/>
    <w:rsid w:val="006314D5"/>
    <w:rsid w:val="006433F5"/>
    <w:rsid w:val="00657D2A"/>
    <w:rsid w:val="00660382"/>
    <w:rsid w:val="0066392A"/>
    <w:rsid w:val="00671F1D"/>
    <w:rsid w:val="00672D77"/>
    <w:rsid w:val="00673133"/>
    <w:rsid w:val="006747D6"/>
    <w:rsid w:val="006756AA"/>
    <w:rsid w:val="0067647C"/>
    <w:rsid w:val="00684232"/>
    <w:rsid w:val="0068549B"/>
    <w:rsid w:val="006A14E3"/>
    <w:rsid w:val="006A2DD7"/>
    <w:rsid w:val="006B1774"/>
    <w:rsid w:val="006B3CFE"/>
    <w:rsid w:val="006C6B78"/>
    <w:rsid w:val="006D4ECA"/>
    <w:rsid w:val="006E3347"/>
    <w:rsid w:val="006E6CA3"/>
    <w:rsid w:val="006E79C4"/>
    <w:rsid w:val="006F01AF"/>
    <w:rsid w:val="006F3BD0"/>
    <w:rsid w:val="006F57B3"/>
    <w:rsid w:val="006F63A3"/>
    <w:rsid w:val="00702F8E"/>
    <w:rsid w:val="0071235A"/>
    <w:rsid w:val="0071743F"/>
    <w:rsid w:val="0073204D"/>
    <w:rsid w:val="00746A5C"/>
    <w:rsid w:val="00747F60"/>
    <w:rsid w:val="00752A5D"/>
    <w:rsid w:val="007533EB"/>
    <w:rsid w:val="00754B22"/>
    <w:rsid w:val="007613C1"/>
    <w:rsid w:val="00765892"/>
    <w:rsid w:val="007662E2"/>
    <w:rsid w:val="00776709"/>
    <w:rsid w:val="00790A16"/>
    <w:rsid w:val="007A0AEC"/>
    <w:rsid w:val="007A517B"/>
    <w:rsid w:val="007B0965"/>
    <w:rsid w:val="007C17DB"/>
    <w:rsid w:val="007D0251"/>
    <w:rsid w:val="007F53AE"/>
    <w:rsid w:val="00801DC4"/>
    <w:rsid w:val="00807359"/>
    <w:rsid w:val="00836749"/>
    <w:rsid w:val="00841543"/>
    <w:rsid w:val="00853AAF"/>
    <w:rsid w:val="00856572"/>
    <w:rsid w:val="00860042"/>
    <w:rsid w:val="0086154F"/>
    <w:rsid w:val="00861A95"/>
    <w:rsid w:val="0086343F"/>
    <w:rsid w:val="008639EF"/>
    <w:rsid w:val="008662A4"/>
    <w:rsid w:val="00871041"/>
    <w:rsid w:val="00874110"/>
    <w:rsid w:val="00884BA1"/>
    <w:rsid w:val="00895C1A"/>
    <w:rsid w:val="00897197"/>
    <w:rsid w:val="008A08CC"/>
    <w:rsid w:val="008A0920"/>
    <w:rsid w:val="008A73D7"/>
    <w:rsid w:val="008A76BE"/>
    <w:rsid w:val="008B09B5"/>
    <w:rsid w:val="008B4521"/>
    <w:rsid w:val="008B65E5"/>
    <w:rsid w:val="008B6C13"/>
    <w:rsid w:val="008C0E77"/>
    <w:rsid w:val="008C483C"/>
    <w:rsid w:val="008C64D3"/>
    <w:rsid w:val="008E57CE"/>
    <w:rsid w:val="008F42AC"/>
    <w:rsid w:val="008F4B48"/>
    <w:rsid w:val="008F7B73"/>
    <w:rsid w:val="0090113E"/>
    <w:rsid w:val="009126AD"/>
    <w:rsid w:val="009178F5"/>
    <w:rsid w:val="00924186"/>
    <w:rsid w:val="009258FA"/>
    <w:rsid w:val="0095004D"/>
    <w:rsid w:val="00952243"/>
    <w:rsid w:val="00954C72"/>
    <w:rsid w:val="0097220D"/>
    <w:rsid w:val="00974678"/>
    <w:rsid w:val="009761C9"/>
    <w:rsid w:val="00977E6B"/>
    <w:rsid w:val="009838F3"/>
    <w:rsid w:val="00990ADF"/>
    <w:rsid w:val="009952E8"/>
    <w:rsid w:val="00995838"/>
    <w:rsid w:val="009A26E3"/>
    <w:rsid w:val="009A3ECF"/>
    <w:rsid w:val="009A5D93"/>
    <w:rsid w:val="009B39FE"/>
    <w:rsid w:val="009C11EE"/>
    <w:rsid w:val="009C198E"/>
    <w:rsid w:val="009C47AB"/>
    <w:rsid w:val="009D0EE6"/>
    <w:rsid w:val="009D69F9"/>
    <w:rsid w:val="009F2223"/>
    <w:rsid w:val="009F3363"/>
    <w:rsid w:val="00A00859"/>
    <w:rsid w:val="00A00FB2"/>
    <w:rsid w:val="00A05ED1"/>
    <w:rsid w:val="00A17B50"/>
    <w:rsid w:val="00A211B3"/>
    <w:rsid w:val="00A22053"/>
    <w:rsid w:val="00A3327F"/>
    <w:rsid w:val="00A35C4A"/>
    <w:rsid w:val="00A409D9"/>
    <w:rsid w:val="00A46601"/>
    <w:rsid w:val="00A67BDE"/>
    <w:rsid w:val="00A70AE7"/>
    <w:rsid w:val="00A8454A"/>
    <w:rsid w:val="00A952A5"/>
    <w:rsid w:val="00AA47F4"/>
    <w:rsid w:val="00AB0D3F"/>
    <w:rsid w:val="00AB2F10"/>
    <w:rsid w:val="00AB42F0"/>
    <w:rsid w:val="00AB4ACF"/>
    <w:rsid w:val="00AC4BE1"/>
    <w:rsid w:val="00AD0FD3"/>
    <w:rsid w:val="00AD6372"/>
    <w:rsid w:val="00AE063F"/>
    <w:rsid w:val="00AE7049"/>
    <w:rsid w:val="00AF48F3"/>
    <w:rsid w:val="00AF7049"/>
    <w:rsid w:val="00B007E7"/>
    <w:rsid w:val="00B00D9C"/>
    <w:rsid w:val="00B02CD5"/>
    <w:rsid w:val="00B0682E"/>
    <w:rsid w:val="00B22F39"/>
    <w:rsid w:val="00B46798"/>
    <w:rsid w:val="00B62010"/>
    <w:rsid w:val="00B64759"/>
    <w:rsid w:val="00B74B92"/>
    <w:rsid w:val="00B83946"/>
    <w:rsid w:val="00B93294"/>
    <w:rsid w:val="00B94E92"/>
    <w:rsid w:val="00B960B5"/>
    <w:rsid w:val="00BB0603"/>
    <w:rsid w:val="00BC3A4A"/>
    <w:rsid w:val="00BD2521"/>
    <w:rsid w:val="00BE4E1C"/>
    <w:rsid w:val="00BE5234"/>
    <w:rsid w:val="00BE56D8"/>
    <w:rsid w:val="00BF390C"/>
    <w:rsid w:val="00C0365D"/>
    <w:rsid w:val="00C0695B"/>
    <w:rsid w:val="00C07DA3"/>
    <w:rsid w:val="00C15DA6"/>
    <w:rsid w:val="00C267FA"/>
    <w:rsid w:val="00C30B36"/>
    <w:rsid w:val="00C30E3F"/>
    <w:rsid w:val="00C36B69"/>
    <w:rsid w:val="00C36C19"/>
    <w:rsid w:val="00C4676A"/>
    <w:rsid w:val="00C46ED3"/>
    <w:rsid w:val="00C46F11"/>
    <w:rsid w:val="00C51370"/>
    <w:rsid w:val="00C54414"/>
    <w:rsid w:val="00C5730A"/>
    <w:rsid w:val="00C604F3"/>
    <w:rsid w:val="00C61F5E"/>
    <w:rsid w:val="00C86810"/>
    <w:rsid w:val="00C90479"/>
    <w:rsid w:val="00C959EC"/>
    <w:rsid w:val="00CB31E7"/>
    <w:rsid w:val="00CE3DDC"/>
    <w:rsid w:val="00D03948"/>
    <w:rsid w:val="00D2324A"/>
    <w:rsid w:val="00D26EF4"/>
    <w:rsid w:val="00D40D27"/>
    <w:rsid w:val="00D44368"/>
    <w:rsid w:val="00D47C8B"/>
    <w:rsid w:val="00D53D7A"/>
    <w:rsid w:val="00D66F8A"/>
    <w:rsid w:val="00D6778F"/>
    <w:rsid w:val="00D679E1"/>
    <w:rsid w:val="00D72AA8"/>
    <w:rsid w:val="00D91270"/>
    <w:rsid w:val="00D958A0"/>
    <w:rsid w:val="00DA1213"/>
    <w:rsid w:val="00DA257A"/>
    <w:rsid w:val="00DB3A7A"/>
    <w:rsid w:val="00DB563F"/>
    <w:rsid w:val="00DB5C76"/>
    <w:rsid w:val="00DB6317"/>
    <w:rsid w:val="00DD35FC"/>
    <w:rsid w:val="00DD43FD"/>
    <w:rsid w:val="00DD6509"/>
    <w:rsid w:val="00DD73E4"/>
    <w:rsid w:val="00DE08E8"/>
    <w:rsid w:val="00DE2B6B"/>
    <w:rsid w:val="00DF38D5"/>
    <w:rsid w:val="00E02461"/>
    <w:rsid w:val="00E05433"/>
    <w:rsid w:val="00E06D65"/>
    <w:rsid w:val="00E25864"/>
    <w:rsid w:val="00E425B2"/>
    <w:rsid w:val="00E50CB7"/>
    <w:rsid w:val="00E51EDF"/>
    <w:rsid w:val="00E546D1"/>
    <w:rsid w:val="00E571E0"/>
    <w:rsid w:val="00E76729"/>
    <w:rsid w:val="00EA545D"/>
    <w:rsid w:val="00EA6443"/>
    <w:rsid w:val="00EA7FB9"/>
    <w:rsid w:val="00EB38AA"/>
    <w:rsid w:val="00EB56F1"/>
    <w:rsid w:val="00EC1418"/>
    <w:rsid w:val="00EC652A"/>
    <w:rsid w:val="00ED6FDA"/>
    <w:rsid w:val="00EE195E"/>
    <w:rsid w:val="00EF710D"/>
    <w:rsid w:val="00F010EE"/>
    <w:rsid w:val="00F11523"/>
    <w:rsid w:val="00F23985"/>
    <w:rsid w:val="00F25EF3"/>
    <w:rsid w:val="00F41D2F"/>
    <w:rsid w:val="00F448BA"/>
    <w:rsid w:val="00F505F1"/>
    <w:rsid w:val="00F56B38"/>
    <w:rsid w:val="00F57262"/>
    <w:rsid w:val="00F7509D"/>
    <w:rsid w:val="00F8262B"/>
    <w:rsid w:val="00FA2522"/>
    <w:rsid w:val="00FB3FD6"/>
    <w:rsid w:val="00FC3634"/>
    <w:rsid w:val="00FC6DB9"/>
    <w:rsid w:val="00FD30EC"/>
    <w:rsid w:val="00FE08F0"/>
    <w:rsid w:val="00FE0A48"/>
    <w:rsid w:val="00FE142C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93"/>
    <w:pPr>
      <w:ind w:left="720"/>
      <w:contextualSpacing/>
    </w:pPr>
  </w:style>
  <w:style w:type="table" w:styleId="TableGrid">
    <w:name w:val="Table Grid"/>
    <w:basedOn w:val="TableNormal"/>
    <w:uiPriority w:val="59"/>
    <w:rsid w:val="00570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CF2D-D149-4334-A33E-A9AC8F30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2</cp:revision>
  <dcterms:created xsi:type="dcterms:W3CDTF">2013-08-12T08:45:00Z</dcterms:created>
  <dcterms:modified xsi:type="dcterms:W3CDTF">2013-08-12T08:45:00Z</dcterms:modified>
</cp:coreProperties>
</file>