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EAF" w:rsidRPr="00071FB6" w:rsidRDefault="00FE7EAF" w:rsidP="00A5287F">
      <w:pPr>
        <w:jc w:val="center"/>
        <w:rPr>
          <w:rFonts w:asciiTheme="majorBidi" w:hAnsiTheme="majorBidi" w:cstheme="majorBidi"/>
          <w:sz w:val="28"/>
          <w:szCs w:val="28"/>
          <w:rtl/>
          <w:lang w:bidi="fa-IR"/>
        </w:rPr>
      </w:pPr>
      <w:r w:rsidRPr="00071FB6">
        <w:rPr>
          <w:rFonts w:asciiTheme="majorBidi" w:hAnsiTheme="majorBidi" w:cstheme="majorBidi" w:hint="cs"/>
          <w:sz w:val="28"/>
          <w:szCs w:val="28"/>
          <w:rtl/>
          <w:lang w:bidi="fa-IR"/>
        </w:rPr>
        <w:t>آزمایشگاه کنترل غذا و دارو ایلام</w:t>
      </w:r>
    </w:p>
    <w:tbl>
      <w:tblPr>
        <w:tblStyle w:val="TableGrid"/>
        <w:bidiVisual/>
        <w:tblW w:w="9787" w:type="dxa"/>
        <w:tblLook w:val="04A0"/>
      </w:tblPr>
      <w:tblGrid>
        <w:gridCol w:w="3713"/>
        <w:gridCol w:w="6074"/>
      </w:tblGrid>
      <w:tr w:rsidR="00FE7EAF" w:rsidRPr="00071FB6" w:rsidTr="00FE7EAF">
        <w:trPr>
          <w:trHeight w:val="486"/>
        </w:trPr>
        <w:tc>
          <w:tcPr>
            <w:tcW w:w="3713" w:type="dxa"/>
          </w:tcPr>
          <w:p w:rsidR="00FE7EAF" w:rsidRPr="00071FB6" w:rsidRDefault="00FE7EAF" w:rsidP="00FE7EAF">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 xml:space="preserve">شماره </w:t>
            </w:r>
            <w:r w:rsidRPr="00071FB6">
              <w:rPr>
                <w:rFonts w:asciiTheme="majorBidi" w:hAnsiTheme="majorBidi" w:cstheme="majorBidi"/>
                <w:lang w:bidi="fa-IR"/>
              </w:rPr>
              <w:t>Sop</w:t>
            </w:r>
            <w:r w:rsidRPr="00071FB6">
              <w:rPr>
                <w:rFonts w:asciiTheme="majorBidi" w:hAnsiTheme="majorBidi" w:cstheme="majorBidi" w:hint="cs"/>
                <w:rtl/>
                <w:lang w:bidi="fa-IR"/>
              </w:rPr>
              <w:t xml:space="preserve"> :</w:t>
            </w:r>
            <w:r w:rsidR="00BC397A" w:rsidRPr="00071FB6">
              <w:rPr>
                <w:rFonts w:asciiTheme="majorBidi" w:hAnsiTheme="majorBidi" w:cstheme="majorBidi" w:hint="cs"/>
                <w:rtl/>
                <w:lang w:bidi="fa-IR"/>
              </w:rPr>
              <w:t xml:space="preserve"> </w:t>
            </w:r>
            <w:r w:rsidR="00A02277" w:rsidRPr="00071FB6">
              <w:rPr>
                <w:rFonts w:asciiTheme="majorBidi" w:hAnsiTheme="majorBidi" w:cstheme="majorBidi"/>
                <w:lang w:bidi="fa-IR"/>
              </w:rPr>
              <w:t>CHI 3.1</w:t>
            </w:r>
          </w:p>
        </w:tc>
        <w:tc>
          <w:tcPr>
            <w:tcW w:w="6074" w:type="dxa"/>
          </w:tcPr>
          <w:p w:rsidR="00FE7EAF" w:rsidRPr="00071FB6" w:rsidRDefault="00FE7EAF" w:rsidP="00FE7EAF">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 xml:space="preserve">عنوان :   </w:t>
            </w:r>
            <w:r w:rsidR="00BC397A" w:rsidRPr="00071FB6">
              <w:rPr>
                <w:rStyle w:val="Strong"/>
                <w:rFonts w:asciiTheme="majorBidi" w:hAnsiTheme="majorBidi" w:cstheme="majorBidi"/>
                <w:b w:val="0"/>
                <w:bCs w:val="0"/>
                <w:color w:val="006666"/>
                <w:sz w:val="22"/>
                <w:szCs w:val="22"/>
                <w:rtl/>
              </w:rPr>
              <w:t>آشنایی با کپسول های آتش نشانی قابل حمل</w:t>
            </w:r>
          </w:p>
        </w:tc>
      </w:tr>
      <w:tr w:rsidR="00FE7EAF" w:rsidRPr="00071FB6" w:rsidTr="00FE7EAF">
        <w:trPr>
          <w:trHeight w:val="486"/>
        </w:trPr>
        <w:tc>
          <w:tcPr>
            <w:tcW w:w="3713" w:type="dxa"/>
          </w:tcPr>
          <w:p w:rsidR="00FE7EAF" w:rsidRPr="00071FB6" w:rsidRDefault="00FE7EAF" w:rsidP="00FE7EAF">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 xml:space="preserve">شماره بازنگری :  </w:t>
            </w:r>
          </w:p>
        </w:tc>
        <w:tc>
          <w:tcPr>
            <w:tcW w:w="6074" w:type="dxa"/>
          </w:tcPr>
          <w:p w:rsidR="00FE7EAF" w:rsidRPr="00071FB6" w:rsidRDefault="00FE7EAF" w:rsidP="00FE7EAF">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 xml:space="preserve">نویسنده : </w:t>
            </w:r>
            <w:r w:rsidR="00BC397A" w:rsidRPr="00071FB6">
              <w:rPr>
                <w:rFonts w:asciiTheme="majorBidi" w:hAnsiTheme="majorBidi" w:cstheme="majorBidi" w:hint="cs"/>
                <w:rtl/>
                <w:lang w:bidi="fa-IR"/>
              </w:rPr>
              <w:t>سودابه اله مرادی</w:t>
            </w:r>
            <w:r w:rsidRPr="00071FB6">
              <w:rPr>
                <w:rFonts w:asciiTheme="majorBidi" w:hAnsiTheme="majorBidi" w:cstheme="majorBidi" w:hint="cs"/>
                <w:rtl/>
                <w:lang w:bidi="fa-IR"/>
              </w:rPr>
              <w:t xml:space="preserve">  </w:t>
            </w:r>
            <w:r w:rsidR="00BC397A" w:rsidRPr="00071FB6">
              <w:rPr>
                <w:rFonts w:asciiTheme="majorBidi" w:hAnsiTheme="majorBidi" w:cstheme="majorBidi" w:hint="cs"/>
                <w:rtl/>
                <w:lang w:bidi="fa-IR"/>
              </w:rPr>
              <w:t xml:space="preserve">              </w:t>
            </w:r>
            <w:r w:rsidRPr="00071FB6">
              <w:rPr>
                <w:rFonts w:asciiTheme="majorBidi" w:hAnsiTheme="majorBidi" w:cstheme="majorBidi" w:hint="cs"/>
                <w:rtl/>
                <w:lang w:bidi="fa-IR"/>
              </w:rPr>
              <w:t xml:space="preserve"> تاریخ و امضاء :</w:t>
            </w:r>
            <w:r w:rsidR="00BC397A" w:rsidRPr="00071FB6">
              <w:rPr>
                <w:rFonts w:asciiTheme="majorBidi" w:hAnsiTheme="majorBidi" w:cstheme="majorBidi" w:hint="cs"/>
                <w:rtl/>
                <w:lang w:bidi="fa-IR"/>
              </w:rPr>
              <w:t>30/1/91</w:t>
            </w:r>
          </w:p>
        </w:tc>
      </w:tr>
      <w:tr w:rsidR="00FE7EAF" w:rsidRPr="00071FB6" w:rsidTr="00FE7EAF">
        <w:trPr>
          <w:trHeight w:val="486"/>
        </w:trPr>
        <w:tc>
          <w:tcPr>
            <w:tcW w:w="3713" w:type="dxa"/>
          </w:tcPr>
          <w:p w:rsidR="00FE7EAF" w:rsidRPr="00071FB6" w:rsidRDefault="00FE7EAF" w:rsidP="00FE7EAF">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بخش مربوطه :</w:t>
            </w:r>
            <w:r w:rsidR="00BC397A" w:rsidRPr="00071FB6">
              <w:rPr>
                <w:rFonts w:asciiTheme="majorBidi" w:hAnsiTheme="majorBidi" w:cstheme="majorBidi" w:hint="cs"/>
                <w:rtl/>
                <w:lang w:bidi="fa-IR"/>
              </w:rPr>
              <w:t xml:space="preserve"> شیمی</w:t>
            </w:r>
          </w:p>
        </w:tc>
        <w:tc>
          <w:tcPr>
            <w:tcW w:w="6074" w:type="dxa"/>
          </w:tcPr>
          <w:p w:rsidR="00FE7EAF" w:rsidRPr="00071FB6" w:rsidRDefault="00FE7EAF" w:rsidP="00FE7EAF">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 xml:space="preserve">ویرایشگر :                               </w:t>
            </w:r>
            <w:r w:rsidR="00BC397A" w:rsidRPr="00071FB6">
              <w:rPr>
                <w:rFonts w:asciiTheme="majorBidi" w:hAnsiTheme="majorBidi" w:cstheme="majorBidi" w:hint="cs"/>
                <w:rtl/>
                <w:lang w:bidi="fa-IR"/>
              </w:rPr>
              <w:t xml:space="preserve">      </w:t>
            </w:r>
            <w:r w:rsidRPr="00071FB6">
              <w:rPr>
                <w:rFonts w:asciiTheme="majorBidi" w:hAnsiTheme="majorBidi" w:cstheme="majorBidi" w:hint="cs"/>
                <w:rtl/>
                <w:lang w:bidi="fa-IR"/>
              </w:rPr>
              <w:t xml:space="preserve"> تاریخ و امضاء :        </w:t>
            </w:r>
          </w:p>
        </w:tc>
      </w:tr>
      <w:tr w:rsidR="00FE7EAF" w:rsidRPr="00071FB6" w:rsidTr="00FE7EAF">
        <w:trPr>
          <w:trHeight w:val="486"/>
        </w:trPr>
        <w:tc>
          <w:tcPr>
            <w:tcW w:w="3713" w:type="dxa"/>
          </w:tcPr>
          <w:p w:rsidR="00FE7EAF" w:rsidRPr="00071FB6" w:rsidRDefault="00FE7EAF" w:rsidP="00FE7EAF">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جایگزین :</w:t>
            </w:r>
          </w:p>
        </w:tc>
        <w:tc>
          <w:tcPr>
            <w:tcW w:w="6074" w:type="dxa"/>
          </w:tcPr>
          <w:p w:rsidR="00FE7EAF" w:rsidRPr="00071FB6" w:rsidRDefault="00FE7EAF" w:rsidP="00BC397A">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 xml:space="preserve">مسئول تایید کننده : </w:t>
            </w:r>
            <w:r w:rsidR="00BC397A" w:rsidRPr="00071FB6">
              <w:rPr>
                <w:rFonts w:asciiTheme="majorBidi" w:hAnsiTheme="majorBidi" w:cstheme="majorBidi" w:hint="cs"/>
                <w:rtl/>
                <w:lang w:bidi="fa-IR"/>
              </w:rPr>
              <w:t xml:space="preserve">زینب رضایتی زاد   </w:t>
            </w:r>
            <w:r w:rsidRPr="00071FB6">
              <w:rPr>
                <w:rFonts w:asciiTheme="majorBidi" w:hAnsiTheme="majorBidi" w:cstheme="majorBidi" w:hint="cs"/>
                <w:rtl/>
                <w:lang w:bidi="fa-IR"/>
              </w:rPr>
              <w:t xml:space="preserve"> تاریخ و امضاء :</w:t>
            </w:r>
            <w:r w:rsidR="00BC397A" w:rsidRPr="00071FB6">
              <w:rPr>
                <w:rFonts w:asciiTheme="majorBidi" w:hAnsiTheme="majorBidi" w:cstheme="majorBidi" w:hint="cs"/>
                <w:rtl/>
                <w:lang w:bidi="fa-IR"/>
              </w:rPr>
              <w:t xml:space="preserve"> 2/2/91</w:t>
            </w:r>
          </w:p>
        </w:tc>
      </w:tr>
      <w:tr w:rsidR="00FE7EAF" w:rsidRPr="00071FB6" w:rsidTr="00FE7EAF">
        <w:trPr>
          <w:trHeight w:val="513"/>
        </w:trPr>
        <w:tc>
          <w:tcPr>
            <w:tcW w:w="3713" w:type="dxa"/>
          </w:tcPr>
          <w:p w:rsidR="00FE7EAF" w:rsidRPr="00071FB6" w:rsidRDefault="00FE7EAF" w:rsidP="00FE7EAF">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زمان اجراء :</w:t>
            </w:r>
          </w:p>
        </w:tc>
        <w:tc>
          <w:tcPr>
            <w:tcW w:w="6074" w:type="dxa"/>
          </w:tcPr>
          <w:p w:rsidR="00FE7EAF" w:rsidRPr="00071FB6" w:rsidRDefault="00FE7EAF" w:rsidP="00FE7EAF">
            <w:pPr>
              <w:pStyle w:val="ListParagraph"/>
              <w:numPr>
                <w:ilvl w:val="0"/>
                <w:numId w:val="1"/>
              </w:numPr>
              <w:rPr>
                <w:rFonts w:asciiTheme="majorBidi" w:hAnsiTheme="majorBidi" w:cstheme="majorBidi"/>
                <w:rtl/>
                <w:lang w:bidi="fa-IR"/>
              </w:rPr>
            </w:pPr>
            <w:r w:rsidRPr="00071FB6">
              <w:rPr>
                <w:rFonts w:asciiTheme="majorBidi" w:hAnsiTheme="majorBidi" w:cstheme="majorBidi" w:hint="cs"/>
                <w:rtl/>
                <w:lang w:bidi="fa-IR"/>
              </w:rPr>
              <w:t>بخش های مربوطه :</w:t>
            </w:r>
          </w:p>
        </w:tc>
      </w:tr>
    </w:tbl>
    <w:p w:rsidR="00FE7EAF" w:rsidRPr="00071FB6" w:rsidRDefault="00FE7EAF" w:rsidP="00FE7EAF">
      <w:pPr>
        <w:pStyle w:val="NormalWeb"/>
        <w:bidi/>
        <w:rPr>
          <w:rStyle w:val="Strong"/>
          <w:b w:val="0"/>
          <w:bCs w:val="0"/>
          <w:color w:val="006666"/>
          <w:sz w:val="16"/>
          <w:szCs w:val="16"/>
          <w:rtl/>
          <w:lang w:bidi="fa-IR"/>
        </w:rPr>
      </w:pPr>
    </w:p>
    <w:p w:rsidR="009E1E41" w:rsidRPr="00071FB6" w:rsidRDefault="009E1E41" w:rsidP="00FE7EAF">
      <w:pPr>
        <w:pStyle w:val="NormalWeb"/>
        <w:bidi/>
        <w:rPr>
          <w:rFonts w:asciiTheme="majorBidi" w:hAnsiTheme="majorBidi" w:cstheme="majorBidi"/>
          <w:sz w:val="22"/>
          <w:szCs w:val="22"/>
        </w:rPr>
      </w:pPr>
      <w:r w:rsidRPr="00071FB6">
        <w:rPr>
          <w:rStyle w:val="Strong"/>
          <w:rFonts w:asciiTheme="majorBidi" w:hAnsiTheme="majorBidi" w:cstheme="majorBidi"/>
          <w:b w:val="0"/>
          <w:bCs w:val="0"/>
          <w:color w:val="006666"/>
          <w:sz w:val="22"/>
          <w:szCs w:val="22"/>
          <w:rtl/>
        </w:rPr>
        <w:t>آشنایی با کپسول های آتش نشانی قابل حمل</w:t>
      </w:r>
    </w:p>
    <w:p w:rsidR="009E1E41" w:rsidRPr="00071FB6" w:rsidRDefault="009E1E41"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کپسول های آتش نشانی قابل حمل،طوری طراحی شده اند که به آسانی برای آتش سوزی های کوچک وقابل کنترل مورد استفاده قرار می گیرند.</w:t>
      </w:r>
    </w:p>
    <w:p w:rsidR="000E3E8F" w:rsidRPr="00071FB6" w:rsidRDefault="009E1E41" w:rsidP="00FE7EAF">
      <w:pPr>
        <w:pStyle w:val="NormalWeb"/>
        <w:bidi/>
        <w:rPr>
          <w:rStyle w:val="Strong"/>
          <w:rFonts w:asciiTheme="majorBidi" w:hAnsiTheme="majorBidi" w:cstheme="majorBidi"/>
          <w:b w:val="0"/>
          <w:bCs w:val="0"/>
          <w:sz w:val="22"/>
          <w:szCs w:val="22"/>
          <w:rtl/>
          <w:lang w:bidi="fa-IR"/>
        </w:rPr>
      </w:pPr>
      <w:r w:rsidRPr="00071FB6">
        <w:rPr>
          <w:rStyle w:val="Strong"/>
          <w:rFonts w:asciiTheme="majorBidi" w:hAnsiTheme="majorBidi" w:cstheme="majorBidi"/>
          <w:b w:val="0"/>
          <w:bCs w:val="0"/>
          <w:sz w:val="22"/>
          <w:szCs w:val="22"/>
          <w:rtl/>
        </w:rPr>
        <w:t>    جهت استفاده از این کپسول ها باید به بر چسب روی آنها توجه شود چرا که برروی این بر چسب ها اطلاعاتی در مورد کپسول مورد استفاده نوشته شده است.هر کپسول، ویژه ی خاموش کردن نوع خاصی از آتش طراحی شده و استفاده نادرست انها ممکن است باعث مشتعل تر شدن آتش و بروز خسارات جبران ناپذیری گردد.محل نصب و قابل دسترس بودن این کپسول ها ،نکته مهم دیگری است که باید مورد توجه قرار گیرد. باید دقت نمود که این کپسول ها در محل های قابل مشاهده و قابل دسترس ،با بررسی های دقیق فیزیکی ،نصب شده و در اختیار افرادی قرار گیرند که با کاربرد آنها آشنایی کافی داشته باشند.استاندارد ((انجمن ملی حفاظت در برابر آتش سوزی)) وجود یک مهندس یا بازرس آتش نشانی را جهت نظارت ماهیانه یا سالانه بر کپسول های آتش نشانی قابل حمل ، الزامی ندانسته اما نگهداری و مراقبت و نیز تعمیرات آنها باید توسط مالک،ساکنان و یا نمایندگان مشخص انجام شود. بهتر است تعمیرات و نگهداری این کپسول ها توسط نماینده آتش نشانی و یا فردی آموزش دیده ایمنی صورت پذیرد.</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چگونه یک کپسول آتش نشانی مناسب انتخاب کنیم؟</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1.      برای انتخاب یک کپسول مناسب باید به نکات متعددی توجه کرد: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2.      مواردی که در محیط باعث بروز آتش سوزی شده اند.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3.      شدت آتش سوزی و سرعت انتشار آتش.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4.      تناسب کپسول ها برای شرایط موجود.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5.      کاربرد آسان.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6.      در دسترس بودن افراد آشنا به کار کپسول.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7.      شرایط محیطی از جمله دما،باد،جریان هوا،وجود بخارات خطرناک و....... </w:t>
      </w:r>
    </w:p>
    <w:p w:rsidR="004D736E" w:rsidRPr="004D736E" w:rsidRDefault="000E3E8F" w:rsidP="004B438D">
      <w:pPr>
        <w:pStyle w:val="NormalWeb"/>
        <w:bidi/>
        <w:rPr>
          <w:rStyle w:val="Strong"/>
          <w:rFonts w:asciiTheme="majorBidi" w:hAnsiTheme="majorBidi" w:cstheme="majorBidi"/>
          <w:b w:val="0"/>
          <w:bCs w:val="0"/>
          <w:sz w:val="22"/>
          <w:szCs w:val="22"/>
          <w:rtl/>
          <w:lang w:bidi="fa-IR"/>
        </w:rPr>
      </w:pPr>
      <w:r w:rsidRPr="00071FB6">
        <w:rPr>
          <w:rStyle w:val="Strong"/>
          <w:rFonts w:asciiTheme="majorBidi" w:hAnsiTheme="majorBidi" w:cstheme="majorBidi"/>
          <w:b w:val="0"/>
          <w:bCs w:val="0"/>
          <w:sz w:val="22"/>
          <w:szCs w:val="22"/>
          <w:rtl/>
        </w:rPr>
        <w:t xml:space="preserve">8.      مسایل مربوط به سلامتی و ایمنی کاربرد. </w:t>
      </w:r>
      <w:r w:rsidR="004D736E">
        <w:rPr>
          <w:rStyle w:val="Strong"/>
          <w:rFonts w:asciiTheme="majorBidi" w:hAnsiTheme="majorBidi" w:cstheme="majorBidi" w:hint="cs"/>
          <w:b w:val="0"/>
          <w:bCs w:val="0"/>
          <w:sz w:val="22"/>
          <w:szCs w:val="22"/>
          <w:rtl/>
        </w:rPr>
        <w:t xml:space="preserve"> 9</w:t>
      </w:r>
      <w:r w:rsidR="004D736E" w:rsidRPr="00071FB6">
        <w:rPr>
          <w:rStyle w:val="Strong"/>
          <w:rFonts w:asciiTheme="majorBidi" w:hAnsiTheme="majorBidi" w:cstheme="majorBidi"/>
          <w:b w:val="0"/>
          <w:bCs w:val="0"/>
          <w:sz w:val="22"/>
          <w:szCs w:val="22"/>
          <w:rtl/>
        </w:rPr>
        <w:t>.      لزوم نگهداری و حفاظت از</w:t>
      </w:r>
      <w:r w:rsidR="004B438D">
        <w:rPr>
          <w:rStyle w:val="Strong"/>
          <w:rFonts w:asciiTheme="majorBidi" w:hAnsiTheme="majorBidi" w:cstheme="majorBidi"/>
          <w:b w:val="0"/>
          <w:bCs w:val="0"/>
          <w:sz w:val="22"/>
          <w:szCs w:val="22"/>
          <w:rtl/>
        </w:rPr>
        <w:t xml:space="preserve"> کپسول.</w:t>
      </w:r>
    </w:p>
    <w:p w:rsidR="000E3E8F" w:rsidRPr="004D736E" w:rsidRDefault="000E3E8F" w:rsidP="00FE7EAF">
      <w:pPr>
        <w:pStyle w:val="NormalWeb"/>
        <w:bidi/>
        <w:rPr>
          <w:rFonts w:asciiTheme="majorBidi" w:hAnsiTheme="majorBidi" w:cstheme="majorBidi"/>
          <w:sz w:val="22"/>
          <w:szCs w:val="22"/>
          <w:rtl/>
        </w:rPr>
      </w:pPr>
    </w:p>
    <w:p w:rsidR="00283215" w:rsidRPr="00071FB6" w:rsidRDefault="00283215" w:rsidP="00283215">
      <w:pPr>
        <w:jc w:val="center"/>
        <w:rPr>
          <w:rFonts w:asciiTheme="majorBidi" w:hAnsiTheme="majorBidi" w:cstheme="majorBidi"/>
          <w:sz w:val="28"/>
          <w:szCs w:val="28"/>
          <w:lang w:bidi="fa-IR"/>
        </w:rPr>
      </w:pPr>
      <w:r w:rsidRPr="00071FB6">
        <w:rPr>
          <w:rFonts w:asciiTheme="majorBidi" w:hAnsiTheme="majorBidi" w:cstheme="majorBidi" w:hint="cs"/>
          <w:sz w:val="28"/>
          <w:szCs w:val="28"/>
          <w:rtl/>
          <w:lang w:bidi="fa-IR"/>
        </w:rPr>
        <w:lastRenderedPageBreak/>
        <w:t>آزمایشگاه کنترل غذا و دارو ایلام</w:t>
      </w:r>
    </w:p>
    <w:p w:rsidR="00283215" w:rsidRPr="00071FB6" w:rsidRDefault="00283215" w:rsidP="00283215">
      <w:pPr>
        <w:rPr>
          <w:rFonts w:asciiTheme="majorBidi" w:hAnsiTheme="majorBidi" w:cstheme="majorBidi"/>
          <w:sz w:val="28"/>
          <w:szCs w:val="28"/>
          <w:rtl/>
          <w:lang w:bidi="fa-IR"/>
        </w:rPr>
      </w:pPr>
    </w:p>
    <w:tbl>
      <w:tblPr>
        <w:tblStyle w:val="TableGrid"/>
        <w:bidiVisual/>
        <w:tblW w:w="9787" w:type="dxa"/>
        <w:tblLook w:val="04A0"/>
      </w:tblPr>
      <w:tblGrid>
        <w:gridCol w:w="3713"/>
        <w:gridCol w:w="6074"/>
      </w:tblGrid>
      <w:tr w:rsidR="00283215" w:rsidRPr="00071FB6" w:rsidTr="006768BA">
        <w:trPr>
          <w:trHeight w:val="486"/>
        </w:trPr>
        <w:tc>
          <w:tcPr>
            <w:tcW w:w="3713"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 xml:space="preserve">شماره </w:t>
            </w:r>
            <w:r w:rsidRPr="00071FB6">
              <w:rPr>
                <w:rFonts w:asciiTheme="majorBidi" w:hAnsiTheme="majorBidi" w:cstheme="majorBidi"/>
                <w:lang w:bidi="fa-IR"/>
              </w:rPr>
              <w:t>Sop</w:t>
            </w:r>
            <w:r w:rsidRPr="00071FB6">
              <w:rPr>
                <w:rFonts w:asciiTheme="majorBidi" w:hAnsiTheme="majorBidi" w:cstheme="majorBidi" w:hint="cs"/>
                <w:rtl/>
                <w:lang w:bidi="fa-IR"/>
              </w:rPr>
              <w:t xml:space="preserve"> : </w:t>
            </w:r>
            <w:r w:rsidRPr="00071FB6">
              <w:rPr>
                <w:rFonts w:asciiTheme="majorBidi" w:hAnsiTheme="majorBidi" w:cstheme="majorBidi"/>
                <w:lang w:bidi="fa-IR"/>
              </w:rPr>
              <w:t>CHI 3.1</w:t>
            </w:r>
          </w:p>
        </w:tc>
        <w:tc>
          <w:tcPr>
            <w:tcW w:w="6074"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 xml:space="preserve">عنوان :   </w:t>
            </w:r>
            <w:r w:rsidRPr="00071FB6">
              <w:rPr>
                <w:rStyle w:val="Strong"/>
                <w:rFonts w:asciiTheme="majorBidi" w:hAnsiTheme="majorBidi" w:cstheme="majorBidi"/>
                <w:b w:val="0"/>
                <w:bCs w:val="0"/>
                <w:color w:val="006666"/>
                <w:sz w:val="22"/>
                <w:szCs w:val="22"/>
                <w:rtl/>
              </w:rPr>
              <w:t>آشنایی با کپسول های آتش نشانی قابل حمل</w:t>
            </w:r>
          </w:p>
        </w:tc>
      </w:tr>
      <w:tr w:rsidR="00283215" w:rsidRPr="00071FB6" w:rsidTr="006768BA">
        <w:trPr>
          <w:trHeight w:val="486"/>
        </w:trPr>
        <w:tc>
          <w:tcPr>
            <w:tcW w:w="3713"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 xml:space="preserve">شماره بازنگری :  </w:t>
            </w:r>
          </w:p>
        </w:tc>
        <w:tc>
          <w:tcPr>
            <w:tcW w:w="6074"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نویسنده : سودابه اله مرادی                 تاریخ و امضاء :30/1/91</w:t>
            </w:r>
          </w:p>
        </w:tc>
      </w:tr>
      <w:tr w:rsidR="00283215" w:rsidRPr="00071FB6" w:rsidTr="006768BA">
        <w:trPr>
          <w:trHeight w:val="486"/>
        </w:trPr>
        <w:tc>
          <w:tcPr>
            <w:tcW w:w="3713"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بخش مربوطه : شیمی</w:t>
            </w:r>
          </w:p>
        </w:tc>
        <w:tc>
          <w:tcPr>
            <w:tcW w:w="6074"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 xml:space="preserve">ویرایشگر :                                      تاریخ و امضاء :        </w:t>
            </w:r>
          </w:p>
        </w:tc>
      </w:tr>
      <w:tr w:rsidR="00283215" w:rsidRPr="00071FB6" w:rsidTr="006768BA">
        <w:trPr>
          <w:trHeight w:val="486"/>
        </w:trPr>
        <w:tc>
          <w:tcPr>
            <w:tcW w:w="3713"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جایگزین :</w:t>
            </w:r>
          </w:p>
        </w:tc>
        <w:tc>
          <w:tcPr>
            <w:tcW w:w="6074"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مسئول تایید کننده : زینب رضایتی زاد    تاریخ و امضاء : 2/2/91</w:t>
            </w:r>
          </w:p>
        </w:tc>
      </w:tr>
      <w:tr w:rsidR="00283215" w:rsidRPr="00071FB6" w:rsidTr="006768BA">
        <w:trPr>
          <w:trHeight w:val="513"/>
        </w:trPr>
        <w:tc>
          <w:tcPr>
            <w:tcW w:w="3713"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زمان اجراء :</w:t>
            </w:r>
          </w:p>
        </w:tc>
        <w:tc>
          <w:tcPr>
            <w:tcW w:w="6074" w:type="dxa"/>
          </w:tcPr>
          <w:p w:rsidR="00283215" w:rsidRPr="00071FB6" w:rsidRDefault="00283215" w:rsidP="00283215">
            <w:pPr>
              <w:pStyle w:val="ListParagraph"/>
              <w:numPr>
                <w:ilvl w:val="0"/>
                <w:numId w:val="2"/>
              </w:numPr>
              <w:rPr>
                <w:rFonts w:asciiTheme="majorBidi" w:hAnsiTheme="majorBidi" w:cstheme="majorBidi"/>
                <w:rtl/>
                <w:lang w:bidi="fa-IR"/>
              </w:rPr>
            </w:pPr>
            <w:r w:rsidRPr="00071FB6">
              <w:rPr>
                <w:rFonts w:asciiTheme="majorBidi" w:hAnsiTheme="majorBidi" w:cstheme="majorBidi" w:hint="cs"/>
                <w:rtl/>
                <w:lang w:bidi="fa-IR"/>
              </w:rPr>
              <w:t>بخش های مربوطه :</w:t>
            </w:r>
          </w:p>
        </w:tc>
      </w:tr>
    </w:tbl>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طبقه بندی کپسول های آتش نشانی</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کپسول های آتش نشانی قابل حمل، شامل چهار نوع </w:t>
      </w:r>
      <w:r w:rsidRPr="00071FB6">
        <w:rPr>
          <w:rStyle w:val="Strong"/>
          <w:rFonts w:asciiTheme="majorBidi" w:hAnsiTheme="majorBidi" w:cstheme="majorBidi"/>
          <w:b w:val="0"/>
          <w:bCs w:val="0"/>
          <w:sz w:val="22"/>
          <w:szCs w:val="22"/>
        </w:rPr>
        <w:t>A,B,C,D</w:t>
      </w:r>
      <w:r w:rsidRPr="00071FB6">
        <w:rPr>
          <w:rStyle w:val="Strong"/>
          <w:rFonts w:asciiTheme="majorBidi" w:hAnsiTheme="majorBidi" w:cstheme="majorBidi"/>
          <w:b w:val="0"/>
          <w:bCs w:val="0"/>
          <w:sz w:val="22"/>
          <w:szCs w:val="22"/>
          <w:rtl/>
        </w:rPr>
        <w:t xml:space="preserve"> هستند.</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آتش سوزی های نوع </w:t>
      </w:r>
      <w:r w:rsidRPr="00071FB6">
        <w:rPr>
          <w:rStyle w:val="Strong"/>
          <w:rFonts w:asciiTheme="majorBidi" w:hAnsiTheme="majorBidi" w:cstheme="majorBidi"/>
          <w:b w:val="0"/>
          <w:bCs w:val="0"/>
          <w:sz w:val="22"/>
          <w:szCs w:val="22"/>
        </w:rPr>
        <w:t>A</w:t>
      </w:r>
      <w:r w:rsidRPr="00071FB6">
        <w:rPr>
          <w:rStyle w:val="Strong"/>
          <w:rFonts w:asciiTheme="majorBidi" w:hAnsiTheme="majorBidi" w:cstheme="majorBidi"/>
          <w:b w:val="0"/>
          <w:bCs w:val="0"/>
          <w:sz w:val="22"/>
          <w:szCs w:val="22"/>
          <w:rtl/>
        </w:rPr>
        <w:t xml:space="preserve"> توسط موارد قابل احتراق معمولی مانند برگ، خاشاک، چوب و پارچه ایجاد می شود.</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این نوع آتش سوزی ها را باید با استفاده از آب و یا مواد خاموش کنندهآتش با پایه آبی و یا پوشاندن مواد قابل اشتعال توسط یک ماده خشک شیمیایی چند منظوره خاموش نمود.</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خاموش کننده هایی نظیر مخازن آب تحت فشار ، مواد شیمیایی خشک چند منظوره، مواد آبی تشکیل دهنده لایه( </w:t>
      </w:r>
      <w:r w:rsidRPr="00071FB6">
        <w:rPr>
          <w:rStyle w:val="Strong"/>
          <w:rFonts w:asciiTheme="majorBidi" w:hAnsiTheme="majorBidi" w:cstheme="majorBidi"/>
          <w:b w:val="0"/>
          <w:bCs w:val="0"/>
          <w:sz w:val="22"/>
          <w:szCs w:val="22"/>
        </w:rPr>
        <w:t>AFFF</w:t>
      </w:r>
      <w:r w:rsidRPr="00071FB6">
        <w:rPr>
          <w:rStyle w:val="Strong"/>
          <w:rFonts w:asciiTheme="majorBidi" w:hAnsiTheme="majorBidi" w:cstheme="majorBidi"/>
          <w:b w:val="0"/>
          <w:bCs w:val="0"/>
          <w:sz w:val="22"/>
          <w:szCs w:val="22"/>
          <w:rtl/>
        </w:rPr>
        <w:t>) و یا ماده فلوئوروپروتئن تشکیل دهنده لایه(</w:t>
      </w:r>
      <w:r w:rsidRPr="00071FB6">
        <w:rPr>
          <w:rStyle w:val="Strong"/>
          <w:rFonts w:asciiTheme="majorBidi" w:hAnsiTheme="majorBidi" w:cstheme="majorBidi"/>
          <w:b w:val="0"/>
          <w:bCs w:val="0"/>
          <w:sz w:val="22"/>
          <w:szCs w:val="22"/>
        </w:rPr>
        <w:t>FFFP</w:t>
      </w:r>
      <w:r w:rsidRPr="00071FB6">
        <w:rPr>
          <w:rStyle w:val="Strong"/>
          <w:rFonts w:asciiTheme="majorBidi" w:hAnsiTheme="majorBidi" w:cstheme="majorBidi"/>
          <w:b w:val="0"/>
          <w:bCs w:val="0"/>
          <w:sz w:val="22"/>
          <w:szCs w:val="22"/>
          <w:rtl/>
        </w:rPr>
        <w:t xml:space="preserve">) و هالون جهت خاموش کردن آتش های نوع </w:t>
      </w:r>
      <w:r w:rsidRPr="00071FB6">
        <w:rPr>
          <w:rStyle w:val="Strong"/>
          <w:rFonts w:asciiTheme="majorBidi" w:hAnsiTheme="majorBidi" w:cstheme="majorBidi"/>
          <w:b w:val="0"/>
          <w:bCs w:val="0"/>
          <w:sz w:val="22"/>
          <w:szCs w:val="22"/>
        </w:rPr>
        <w:t>A</w:t>
      </w:r>
      <w:r w:rsidRPr="00071FB6">
        <w:rPr>
          <w:rStyle w:val="Strong"/>
          <w:rFonts w:asciiTheme="majorBidi" w:hAnsiTheme="majorBidi" w:cstheme="majorBidi"/>
          <w:b w:val="0"/>
          <w:bCs w:val="0"/>
          <w:sz w:val="22"/>
          <w:szCs w:val="22"/>
          <w:rtl/>
        </w:rPr>
        <w:t xml:space="preserve"> بسیار مناسبند.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اگر آتش سوزی توسط مایعات قابل اشتعال مانند  نفت،بنزین،گریس یا رنگ ایجاد گردد ، آتش سوزی از نوع </w:t>
      </w:r>
      <w:r w:rsidRPr="00071FB6">
        <w:rPr>
          <w:rStyle w:val="Strong"/>
          <w:rFonts w:asciiTheme="majorBidi" w:hAnsiTheme="majorBidi" w:cstheme="majorBidi"/>
          <w:b w:val="0"/>
          <w:bCs w:val="0"/>
          <w:sz w:val="22"/>
          <w:szCs w:val="22"/>
        </w:rPr>
        <w:t>B</w:t>
      </w:r>
      <w:r w:rsidRPr="00071FB6">
        <w:rPr>
          <w:rStyle w:val="Strong"/>
          <w:rFonts w:asciiTheme="majorBidi" w:hAnsiTheme="majorBidi" w:cstheme="majorBidi"/>
          <w:b w:val="0"/>
          <w:bCs w:val="0"/>
          <w:sz w:val="22"/>
          <w:szCs w:val="22"/>
          <w:rtl/>
        </w:rPr>
        <w:t xml:space="preserve"> می باشد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آتش های نوع </w:t>
      </w:r>
      <w:r w:rsidRPr="00071FB6">
        <w:rPr>
          <w:rStyle w:val="Strong"/>
          <w:rFonts w:asciiTheme="majorBidi" w:hAnsiTheme="majorBidi" w:cstheme="majorBidi"/>
          <w:b w:val="0"/>
          <w:bCs w:val="0"/>
          <w:sz w:val="22"/>
          <w:szCs w:val="22"/>
        </w:rPr>
        <w:t>B</w:t>
      </w:r>
      <w:r w:rsidRPr="00071FB6">
        <w:rPr>
          <w:rStyle w:val="Strong"/>
          <w:rFonts w:asciiTheme="majorBidi" w:hAnsiTheme="majorBidi" w:cstheme="majorBidi"/>
          <w:b w:val="0"/>
          <w:bCs w:val="0"/>
          <w:sz w:val="22"/>
          <w:szCs w:val="22"/>
          <w:rtl/>
        </w:rPr>
        <w:t xml:space="preserve"> را باید توسط روش ((خفه کردن )) خاموش نمود. در نتیجه باید کپسول های آتش نشانی استفاده شود که پوششی برروی مواد آتشزا ایجاد نموده و از این طریق  آتش را خاموش می کنند.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از موادی نظیر  مواد شیمیایی خشک معمولی و یا چند منظوره ،دی اکسید کربن،هالون، مواد آبی تشکیل دهنده لایه(</w:t>
      </w:r>
      <w:r w:rsidRPr="00071FB6">
        <w:rPr>
          <w:rStyle w:val="Strong"/>
          <w:rFonts w:asciiTheme="majorBidi" w:hAnsiTheme="majorBidi" w:cstheme="majorBidi"/>
          <w:b w:val="0"/>
          <w:bCs w:val="0"/>
          <w:sz w:val="22"/>
          <w:szCs w:val="22"/>
        </w:rPr>
        <w:t>AFFF</w:t>
      </w:r>
      <w:r w:rsidRPr="00071FB6">
        <w:rPr>
          <w:rStyle w:val="Strong"/>
          <w:rFonts w:asciiTheme="majorBidi" w:hAnsiTheme="majorBidi" w:cstheme="majorBidi"/>
          <w:b w:val="0"/>
          <w:bCs w:val="0"/>
          <w:sz w:val="22"/>
          <w:szCs w:val="22"/>
          <w:rtl/>
        </w:rPr>
        <w:t>) یا ماده فلوئوروپروتئن تشکیل دهنده لایه(</w:t>
      </w:r>
      <w:r w:rsidRPr="00071FB6">
        <w:rPr>
          <w:rStyle w:val="Strong"/>
          <w:rFonts w:asciiTheme="majorBidi" w:hAnsiTheme="majorBidi" w:cstheme="majorBidi"/>
          <w:b w:val="0"/>
          <w:bCs w:val="0"/>
          <w:sz w:val="22"/>
          <w:szCs w:val="22"/>
        </w:rPr>
        <w:t>FFFP</w:t>
      </w:r>
      <w:r w:rsidRPr="00071FB6">
        <w:rPr>
          <w:rStyle w:val="Strong"/>
          <w:rFonts w:asciiTheme="majorBidi" w:hAnsiTheme="majorBidi" w:cstheme="majorBidi"/>
          <w:b w:val="0"/>
          <w:bCs w:val="0"/>
          <w:sz w:val="22"/>
          <w:szCs w:val="22"/>
          <w:rtl/>
        </w:rPr>
        <w:t>) ، جهت خاموش نمودن این آتش ها استفاده می شود.</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آتش سوزی هایی که در تجهیزات برقی رخ می دهد ، از نوع </w:t>
      </w:r>
      <w:r w:rsidRPr="00071FB6">
        <w:rPr>
          <w:rStyle w:val="Strong"/>
          <w:rFonts w:asciiTheme="majorBidi" w:hAnsiTheme="majorBidi" w:cstheme="majorBidi"/>
          <w:b w:val="0"/>
          <w:bCs w:val="0"/>
          <w:sz w:val="22"/>
          <w:szCs w:val="22"/>
        </w:rPr>
        <w:t>C</w:t>
      </w:r>
      <w:r w:rsidRPr="00071FB6">
        <w:rPr>
          <w:rStyle w:val="Strong"/>
          <w:rFonts w:asciiTheme="majorBidi" w:hAnsiTheme="majorBidi" w:cstheme="majorBidi"/>
          <w:b w:val="0"/>
          <w:bCs w:val="0"/>
          <w:sz w:val="22"/>
          <w:szCs w:val="22"/>
          <w:rtl/>
        </w:rPr>
        <w:t xml:space="preserve"> است. این نوع آتش سوزی ها را باید توسط یک ماده خاموش کننده نارسانا خاموش کرد تا از برق گرفتن اجتناب شود.</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قبل از انجام هر کاری باید سریع تر جریان برق را قطع کرد. موادی مانند مواد خشک شیمیایی، دی اکسید کربن و هالون برای خاموش نمودن این گونه آتش ها مناسبند.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آتش سوزی های نوع </w:t>
      </w:r>
      <w:r w:rsidRPr="00071FB6">
        <w:rPr>
          <w:rStyle w:val="Strong"/>
          <w:rFonts w:asciiTheme="majorBidi" w:hAnsiTheme="majorBidi" w:cstheme="majorBidi"/>
          <w:b w:val="0"/>
          <w:bCs w:val="0"/>
          <w:sz w:val="22"/>
          <w:szCs w:val="22"/>
        </w:rPr>
        <w:t>D</w:t>
      </w:r>
      <w:r w:rsidRPr="00071FB6">
        <w:rPr>
          <w:rStyle w:val="Strong"/>
          <w:rFonts w:asciiTheme="majorBidi" w:hAnsiTheme="majorBidi" w:cstheme="majorBidi"/>
          <w:b w:val="0"/>
          <w:bCs w:val="0"/>
          <w:sz w:val="22"/>
          <w:szCs w:val="22"/>
          <w:rtl/>
        </w:rPr>
        <w:t xml:space="preserve"> توسط فلزات قابل اشتعال مانند ذرات و براده های فلزاتی مانند منیزیم، آلیاژهای پتاسیم و..........رخ می دهد . این نوع آتش ها را باید با خفه کردن آتش توسط ترکیبات پودری خشک که در کپسول طراحی شده  برای این نوع آتش سوزی ها وجود دارند، مهار نمود.</w:t>
      </w:r>
    </w:p>
    <w:p w:rsidR="004B438D" w:rsidRDefault="004B438D" w:rsidP="00FE7EAF">
      <w:pPr>
        <w:pStyle w:val="NormalWeb"/>
        <w:bidi/>
        <w:rPr>
          <w:rStyle w:val="Strong"/>
          <w:rFonts w:asciiTheme="majorBidi" w:hAnsiTheme="majorBidi" w:cstheme="majorBidi"/>
          <w:b w:val="0"/>
          <w:bCs w:val="0"/>
          <w:sz w:val="22"/>
          <w:szCs w:val="22"/>
          <w:rtl/>
        </w:rPr>
      </w:pPr>
    </w:p>
    <w:p w:rsidR="004B438D" w:rsidRPr="00071FB6" w:rsidRDefault="004B438D" w:rsidP="004B438D">
      <w:pPr>
        <w:jc w:val="center"/>
        <w:rPr>
          <w:rFonts w:asciiTheme="majorBidi" w:hAnsiTheme="majorBidi" w:cstheme="majorBidi"/>
          <w:sz w:val="28"/>
          <w:szCs w:val="28"/>
          <w:rtl/>
          <w:lang w:bidi="fa-IR"/>
        </w:rPr>
      </w:pPr>
      <w:r w:rsidRPr="00071FB6">
        <w:rPr>
          <w:rFonts w:asciiTheme="majorBidi" w:hAnsiTheme="majorBidi" w:cstheme="majorBidi" w:hint="cs"/>
          <w:sz w:val="28"/>
          <w:szCs w:val="28"/>
          <w:rtl/>
          <w:lang w:bidi="fa-IR"/>
        </w:rPr>
        <w:t>آزمایشگاه کنترل غذا و دارو ایلام</w:t>
      </w:r>
    </w:p>
    <w:tbl>
      <w:tblPr>
        <w:tblStyle w:val="TableGrid"/>
        <w:bidiVisual/>
        <w:tblW w:w="9787" w:type="dxa"/>
        <w:tblLook w:val="04A0"/>
      </w:tblPr>
      <w:tblGrid>
        <w:gridCol w:w="3713"/>
        <w:gridCol w:w="6074"/>
      </w:tblGrid>
      <w:tr w:rsidR="004B438D" w:rsidRPr="00071FB6" w:rsidTr="006768BA">
        <w:trPr>
          <w:trHeight w:val="486"/>
        </w:trPr>
        <w:tc>
          <w:tcPr>
            <w:tcW w:w="3713"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lastRenderedPageBreak/>
              <w:t xml:space="preserve">شماره </w:t>
            </w:r>
            <w:r w:rsidRPr="00071FB6">
              <w:rPr>
                <w:rFonts w:asciiTheme="majorBidi" w:hAnsiTheme="majorBidi" w:cstheme="majorBidi"/>
                <w:lang w:bidi="fa-IR"/>
              </w:rPr>
              <w:t>Sop</w:t>
            </w:r>
            <w:r w:rsidRPr="00071FB6">
              <w:rPr>
                <w:rFonts w:asciiTheme="majorBidi" w:hAnsiTheme="majorBidi" w:cstheme="majorBidi" w:hint="cs"/>
                <w:rtl/>
                <w:lang w:bidi="fa-IR"/>
              </w:rPr>
              <w:t xml:space="preserve"> : </w:t>
            </w:r>
            <w:r w:rsidRPr="00071FB6">
              <w:rPr>
                <w:rFonts w:asciiTheme="majorBidi" w:hAnsiTheme="majorBidi" w:cstheme="majorBidi"/>
                <w:lang w:bidi="fa-IR"/>
              </w:rPr>
              <w:t>CHI 3.1</w:t>
            </w:r>
          </w:p>
        </w:tc>
        <w:tc>
          <w:tcPr>
            <w:tcW w:w="6074"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t xml:space="preserve">عنوان :   </w:t>
            </w:r>
            <w:r w:rsidRPr="00071FB6">
              <w:rPr>
                <w:rStyle w:val="Strong"/>
                <w:rFonts w:asciiTheme="majorBidi" w:hAnsiTheme="majorBidi" w:cstheme="majorBidi"/>
                <w:b w:val="0"/>
                <w:bCs w:val="0"/>
                <w:color w:val="006666"/>
                <w:sz w:val="22"/>
                <w:szCs w:val="22"/>
                <w:rtl/>
              </w:rPr>
              <w:t>آشنایی با کپسول های آتش نشانی قابل حمل</w:t>
            </w:r>
          </w:p>
        </w:tc>
      </w:tr>
      <w:tr w:rsidR="004B438D" w:rsidRPr="00071FB6" w:rsidTr="006768BA">
        <w:trPr>
          <w:trHeight w:val="486"/>
        </w:trPr>
        <w:tc>
          <w:tcPr>
            <w:tcW w:w="3713"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t xml:space="preserve">شماره بازنگری :  </w:t>
            </w:r>
          </w:p>
        </w:tc>
        <w:tc>
          <w:tcPr>
            <w:tcW w:w="6074"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t>نویسنده : سودابه اله مرادی                 تاریخ و امضاء :30/1/91</w:t>
            </w:r>
          </w:p>
        </w:tc>
      </w:tr>
      <w:tr w:rsidR="004B438D" w:rsidRPr="00071FB6" w:rsidTr="006768BA">
        <w:trPr>
          <w:trHeight w:val="486"/>
        </w:trPr>
        <w:tc>
          <w:tcPr>
            <w:tcW w:w="3713"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t>بخش مربوطه : شیمی</w:t>
            </w:r>
          </w:p>
        </w:tc>
        <w:tc>
          <w:tcPr>
            <w:tcW w:w="6074"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t xml:space="preserve">ویرایشگر :                                      تاریخ و امضاء :        </w:t>
            </w:r>
          </w:p>
        </w:tc>
      </w:tr>
      <w:tr w:rsidR="004B438D" w:rsidRPr="00071FB6" w:rsidTr="006768BA">
        <w:trPr>
          <w:trHeight w:val="486"/>
        </w:trPr>
        <w:tc>
          <w:tcPr>
            <w:tcW w:w="3713"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t>جایگزین :</w:t>
            </w:r>
          </w:p>
        </w:tc>
        <w:tc>
          <w:tcPr>
            <w:tcW w:w="6074"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t>مسئول تایید کننده : زینب رضایتی زاد    تاریخ و امضاء : 2/2/91</w:t>
            </w:r>
          </w:p>
        </w:tc>
      </w:tr>
      <w:tr w:rsidR="004B438D" w:rsidRPr="00071FB6" w:rsidTr="006768BA">
        <w:trPr>
          <w:trHeight w:val="513"/>
        </w:trPr>
        <w:tc>
          <w:tcPr>
            <w:tcW w:w="3713"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t>زمان اجراء :</w:t>
            </w:r>
          </w:p>
        </w:tc>
        <w:tc>
          <w:tcPr>
            <w:tcW w:w="6074" w:type="dxa"/>
          </w:tcPr>
          <w:p w:rsidR="004B438D" w:rsidRPr="00071FB6" w:rsidRDefault="004B438D" w:rsidP="004B438D">
            <w:pPr>
              <w:pStyle w:val="ListParagraph"/>
              <w:numPr>
                <w:ilvl w:val="0"/>
                <w:numId w:val="3"/>
              </w:numPr>
              <w:rPr>
                <w:rFonts w:asciiTheme="majorBidi" w:hAnsiTheme="majorBidi" w:cstheme="majorBidi"/>
                <w:rtl/>
                <w:lang w:bidi="fa-IR"/>
              </w:rPr>
            </w:pPr>
            <w:r w:rsidRPr="00071FB6">
              <w:rPr>
                <w:rFonts w:asciiTheme="majorBidi" w:hAnsiTheme="majorBidi" w:cstheme="majorBidi" w:hint="cs"/>
                <w:rtl/>
                <w:lang w:bidi="fa-IR"/>
              </w:rPr>
              <w:t>بخش های مربوطه :</w:t>
            </w:r>
          </w:p>
        </w:tc>
      </w:tr>
    </w:tbl>
    <w:p w:rsidR="004B438D" w:rsidRDefault="004B438D" w:rsidP="004B438D">
      <w:pPr>
        <w:pStyle w:val="NormalWeb"/>
        <w:bidi/>
        <w:rPr>
          <w:rStyle w:val="Strong"/>
          <w:rFonts w:asciiTheme="majorBidi" w:hAnsiTheme="majorBidi" w:cstheme="majorBidi"/>
          <w:b w:val="0"/>
          <w:bCs w:val="0"/>
          <w:sz w:val="22"/>
          <w:szCs w:val="22"/>
          <w:rtl/>
        </w:rPr>
      </w:pPr>
    </w:p>
    <w:p w:rsidR="000E3E8F" w:rsidRPr="00071FB6" w:rsidRDefault="000E3E8F" w:rsidP="004B438D">
      <w:pPr>
        <w:pStyle w:val="NormalWeb"/>
        <w:bidi/>
        <w:rPr>
          <w:rStyle w:val="Strong"/>
          <w:rFonts w:asciiTheme="majorBidi" w:hAnsiTheme="majorBidi" w:cstheme="majorBidi"/>
          <w:b w:val="0"/>
          <w:bCs w:val="0"/>
          <w:sz w:val="22"/>
          <w:szCs w:val="22"/>
        </w:rPr>
      </w:pPr>
      <w:r w:rsidRPr="00071FB6">
        <w:rPr>
          <w:rStyle w:val="Strong"/>
          <w:rFonts w:asciiTheme="majorBidi" w:hAnsiTheme="majorBidi" w:cstheme="majorBidi"/>
          <w:b w:val="0"/>
          <w:bCs w:val="0"/>
          <w:sz w:val="22"/>
          <w:szCs w:val="22"/>
          <w:rtl/>
        </w:rPr>
        <w:t xml:space="preserve">توجه : امروزه توليد هالون ممنوع شده است اما از هالون بازيافت شده مي توان براي شارژ و سرويس كپسول هاي آتش نشاني استفاده كرد . البته مواد شيميايي بي ضرري وجود دارند كه براي كپسول هاي جديد قابل استفاده اند اما هيچ كدام از آنها براي كپسول هاي فعلي قابل استفاده نيستند </w:t>
      </w:r>
      <w:r w:rsidR="00FE7EAF" w:rsidRPr="00071FB6">
        <w:rPr>
          <w:rStyle w:val="Strong"/>
          <w:rFonts w:asciiTheme="majorBidi" w:hAnsiTheme="majorBidi" w:cstheme="majorBidi" w:hint="cs"/>
          <w:b w:val="0"/>
          <w:bCs w:val="0"/>
          <w:sz w:val="22"/>
          <w:szCs w:val="22"/>
          <w:rtl/>
        </w:rPr>
        <w:t>.</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سيستم هاي علامت گذاري</w:t>
      </w:r>
      <w:r w:rsidRPr="00071FB6">
        <w:rPr>
          <w:rStyle w:val="Strong"/>
          <w:rFonts w:asciiTheme="majorBidi" w:hAnsiTheme="majorBidi" w:cstheme="majorBidi"/>
          <w:b w:val="0"/>
          <w:bCs w:val="0"/>
          <w:sz w:val="22"/>
          <w:szCs w:val="22"/>
          <w:rtl/>
        </w:rPr>
        <w:t xml:space="preserve">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موارد استفاده و عدم استفاده از يك كپسول ازيك كپسول آتش نشاني ، توسط برچسب روي كپسول تعيين مي شوند . علائم تصويري به راحتي توسط همگان قابل استفاده و قابل درك هستند . البته مي توان از علائم نشانه گذاري حرفي نيز دراين موارد استفاده كرد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انواع كپسول هاي آتش نشاني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   كپسول هاي ذخيره آب تحت فشار</w:t>
      </w:r>
      <w:r w:rsidRPr="00071FB6">
        <w:rPr>
          <w:rStyle w:val="Strong"/>
          <w:rFonts w:asciiTheme="majorBidi" w:hAnsiTheme="majorBidi" w:cstheme="majorBidi"/>
          <w:b w:val="0"/>
          <w:bCs w:val="0"/>
          <w:sz w:val="22"/>
          <w:szCs w:val="22"/>
          <w:rtl/>
        </w:rPr>
        <w:t xml:space="preserve">: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اين  كپسول ها آب را با فشار تخليه مي كنند و زماني قابل استفاده اند كه مواد سوختني بايد سرد و خيس شوند.</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w:t>
      </w:r>
      <w:r w:rsidRPr="00071FB6">
        <w:rPr>
          <w:rStyle w:val="Strong"/>
          <w:rFonts w:asciiTheme="majorBidi" w:hAnsiTheme="majorBidi" w:cstheme="majorBidi"/>
          <w:b w:val="0"/>
          <w:bCs w:val="0"/>
          <w:color w:val="990000"/>
          <w:sz w:val="22"/>
          <w:szCs w:val="22"/>
          <w:rtl/>
        </w:rPr>
        <w:t>كپسول هاي حاوي مواد شميايي خشك تحت فشار :</w:t>
      </w:r>
      <w:r w:rsidRPr="00071FB6">
        <w:rPr>
          <w:rStyle w:val="Strong"/>
          <w:rFonts w:asciiTheme="majorBidi" w:hAnsiTheme="majorBidi" w:cstheme="majorBidi"/>
          <w:b w:val="0"/>
          <w:bCs w:val="0"/>
          <w:sz w:val="22"/>
          <w:szCs w:val="22"/>
          <w:rtl/>
        </w:rPr>
        <w:t xml:space="preserve">  </w:t>
      </w:r>
    </w:p>
    <w:p w:rsidR="000E3E8F" w:rsidRPr="00071FB6" w:rsidRDefault="000E3E8F" w:rsidP="00FE7EAF">
      <w:pPr>
        <w:pStyle w:val="NormalWeb"/>
        <w:bidi/>
        <w:rPr>
          <w:rStyle w:val="Strong"/>
          <w:rFonts w:asciiTheme="majorBidi" w:hAnsiTheme="majorBidi" w:cstheme="majorBidi"/>
          <w:b w:val="0"/>
          <w:bCs w:val="0"/>
          <w:sz w:val="22"/>
          <w:szCs w:val="22"/>
        </w:rPr>
      </w:pPr>
      <w:r w:rsidRPr="00071FB6">
        <w:rPr>
          <w:rStyle w:val="Strong"/>
          <w:rFonts w:asciiTheme="majorBidi" w:hAnsiTheme="majorBidi" w:cstheme="majorBidi"/>
          <w:b w:val="0"/>
          <w:bCs w:val="0"/>
          <w:sz w:val="22"/>
          <w:szCs w:val="22"/>
          <w:rtl/>
        </w:rPr>
        <w:t> مواد شميايي خشك تحت فشار فرآيند آتش گيري را دچار اختلال نموده و با پوشاندن سطح مواد آتش گير را دچار اختلال نموده و با پوشاندن سطح مواد آتش گیر ، مانع از رسیدن اکسیژن به آن می شود . این نوع کپسول ها ، یکی از پر مصرف ترین کپسولهای آتش نشانی به شمار می روند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w:t>
      </w:r>
      <w:r w:rsidRPr="00071FB6">
        <w:rPr>
          <w:rStyle w:val="Strong"/>
          <w:rFonts w:asciiTheme="majorBidi" w:hAnsiTheme="majorBidi" w:cstheme="majorBidi"/>
          <w:b w:val="0"/>
          <w:bCs w:val="0"/>
          <w:color w:val="990000"/>
          <w:sz w:val="22"/>
          <w:szCs w:val="22"/>
        </w:rPr>
        <w:t>AFFF</w:t>
      </w:r>
      <w:r w:rsidRPr="00071FB6">
        <w:rPr>
          <w:rStyle w:val="Strong"/>
          <w:rFonts w:asciiTheme="majorBidi" w:hAnsiTheme="majorBidi" w:cstheme="majorBidi"/>
          <w:b w:val="0"/>
          <w:bCs w:val="0"/>
          <w:color w:val="990000"/>
          <w:sz w:val="22"/>
          <w:szCs w:val="22"/>
          <w:rtl/>
        </w:rPr>
        <w:t xml:space="preserve"> تحت فشار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این نوع کپسول ها توسط یک محلول کف غلیظ می توانند آتش را خاموش کنند . این کف های آبی تشکیل دهنده لایه (</w:t>
      </w:r>
      <w:r w:rsidRPr="00071FB6">
        <w:rPr>
          <w:rStyle w:val="Strong"/>
          <w:rFonts w:asciiTheme="majorBidi" w:hAnsiTheme="majorBidi" w:cstheme="majorBidi"/>
          <w:b w:val="0"/>
          <w:bCs w:val="0"/>
          <w:sz w:val="22"/>
          <w:szCs w:val="22"/>
        </w:rPr>
        <w:t>AFFF</w:t>
      </w:r>
      <w:r w:rsidRPr="00071FB6">
        <w:rPr>
          <w:rStyle w:val="Strong"/>
          <w:rFonts w:asciiTheme="majorBidi" w:hAnsiTheme="majorBidi" w:cstheme="majorBidi"/>
          <w:b w:val="0"/>
          <w:bCs w:val="0"/>
          <w:sz w:val="22"/>
          <w:szCs w:val="22"/>
          <w:rtl/>
        </w:rPr>
        <w:t xml:space="preserve">) ، سطح مایعات قابل اشتعال را پوشانده و مانع از رسیدن اکسیژن به آتش می شوند .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کپسول های هالون 1211 و حاوی مواد هالوژن دار :</w:t>
      </w:r>
      <w:r w:rsidRPr="00071FB6">
        <w:rPr>
          <w:rStyle w:val="Strong"/>
          <w:rFonts w:asciiTheme="majorBidi" w:hAnsiTheme="majorBidi" w:cstheme="majorBidi"/>
          <w:b w:val="0"/>
          <w:bCs w:val="0"/>
          <w:sz w:val="22"/>
          <w:szCs w:val="22"/>
          <w:rtl/>
        </w:rPr>
        <w:t>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خاموش کننده های هالوژن دار از طریق فرآیند های شیمیایی ، آتش گیری را دچار اختلال می کنند و هیچ اثری از خود باقی نمی گذارند . این خاموش کنندها به طور سنتی برای خاموش کردن آتش در تجهیزات برقی استفاده می شود . ایمنی صنعت پوشان کیان</w:t>
      </w:r>
    </w:p>
    <w:p w:rsidR="000E3E8F" w:rsidRPr="00071FB6" w:rsidRDefault="000E3E8F" w:rsidP="00FE7EAF">
      <w:pPr>
        <w:pStyle w:val="NormalWeb"/>
        <w:bidi/>
        <w:rPr>
          <w:rFonts w:asciiTheme="majorBidi" w:hAnsiTheme="majorBidi" w:cstheme="majorBidi"/>
          <w:sz w:val="22"/>
          <w:szCs w:val="22"/>
          <w:rtl/>
        </w:rPr>
      </w:pPr>
    </w:p>
    <w:p w:rsidR="00F7529C" w:rsidRDefault="00F7529C" w:rsidP="00FE7EAF">
      <w:pPr>
        <w:pStyle w:val="NormalWeb"/>
        <w:bidi/>
        <w:rPr>
          <w:rStyle w:val="Strong"/>
          <w:rFonts w:asciiTheme="majorBidi" w:hAnsiTheme="majorBidi" w:cstheme="majorBidi"/>
          <w:b w:val="0"/>
          <w:bCs w:val="0"/>
          <w:sz w:val="22"/>
          <w:szCs w:val="22"/>
          <w:rtl/>
        </w:rPr>
      </w:pPr>
    </w:p>
    <w:p w:rsidR="00EA37E3" w:rsidRDefault="00EA37E3" w:rsidP="00EA37E3">
      <w:pPr>
        <w:pStyle w:val="NormalWeb"/>
        <w:bidi/>
        <w:rPr>
          <w:rStyle w:val="Strong"/>
          <w:rFonts w:asciiTheme="majorBidi" w:hAnsiTheme="majorBidi" w:cstheme="majorBidi"/>
          <w:b w:val="0"/>
          <w:bCs w:val="0"/>
          <w:sz w:val="22"/>
          <w:szCs w:val="22"/>
          <w:rtl/>
        </w:rPr>
      </w:pPr>
    </w:p>
    <w:p w:rsidR="00F7529C" w:rsidRPr="00071FB6" w:rsidRDefault="00F7529C" w:rsidP="00F7529C">
      <w:pPr>
        <w:jc w:val="center"/>
        <w:rPr>
          <w:rFonts w:asciiTheme="majorBidi" w:hAnsiTheme="majorBidi" w:cstheme="majorBidi"/>
          <w:sz w:val="28"/>
          <w:szCs w:val="28"/>
          <w:rtl/>
          <w:lang w:bidi="fa-IR"/>
        </w:rPr>
      </w:pPr>
      <w:r w:rsidRPr="00071FB6">
        <w:rPr>
          <w:rFonts w:asciiTheme="majorBidi" w:hAnsiTheme="majorBidi" w:cstheme="majorBidi" w:hint="cs"/>
          <w:sz w:val="28"/>
          <w:szCs w:val="28"/>
          <w:rtl/>
          <w:lang w:bidi="fa-IR"/>
        </w:rPr>
        <w:lastRenderedPageBreak/>
        <w:t>آزمایشگاه کنترل غذا و دارو ایلام</w:t>
      </w:r>
    </w:p>
    <w:tbl>
      <w:tblPr>
        <w:tblStyle w:val="TableGrid"/>
        <w:bidiVisual/>
        <w:tblW w:w="9787" w:type="dxa"/>
        <w:tblLook w:val="04A0"/>
      </w:tblPr>
      <w:tblGrid>
        <w:gridCol w:w="3713"/>
        <w:gridCol w:w="6074"/>
      </w:tblGrid>
      <w:tr w:rsidR="00F7529C" w:rsidRPr="00071FB6" w:rsidTr="006768BA">
        <w:trPr>
          <w:trHeight w:val="486"/>
        </w:trPr>
        <w:tc>
          <w:tcPr>
            <w:tcW w:w="3713"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 xml:space="preserve">شماره </w:t>
            </w:r>
            <w:r w:rsidRPr="00071FB6">
              <w:rPr>
                <w:rFonts w:asciiTheme="majorBidi" w:hAnsiTheme="majorBidi" w:cstheme="majorBidi"/>
                <w:lang w:bidi="fa-IR"/>
              </w:rPr>
              <w:t>Sop</w:t>
            </w:r>
            <w:r w:rsidRPr="00071FB6">
              <w:rPr>
                <w:rFonts w:asciiTheme="majorBidi" w:hAnsiTheme="majorBidi" w:cstheme="majorBidi" w:hint="cs"/>
                <w:rtl/>
                <w:lang w:bidi="fa-IR"/>
              </w:rPr>
              <w:t xml:space="preserve"> : </w:t>
            </w:r>
            <w:r w:rsidRPr="00071FB6">
              <w:rPr>
                <w:rFonts w:asciiTheme="majorBidi" w:hAnsiTheme="majorBidi" w:cstheme="majorBidi"/>
                <w:lang w:bidi="fa-IR"/>
              </w:rPr>
              <w:t>CHI 3.1</w:t>
            </w:r>
          </w:p>
        </w:tc>
        <w:tc>
          <w:tcPr>
            <w:tcW w:w="6074"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 xml:space="preserve">عنوان :   </w:t>
            </w:r>
            <w:r w:rsidRPr="00071FB6">
              <w:rPr>
                <w:rStyle w:val="Strong"/>
                <w:rFonts w:asciiTheme="majorBidi" w:hAnsiTheme="majorBidi" w:cstheme="majorBidi"/>
                <w:b w:val="0"/>
                <w:bCs w:val="0"/>
                <w:color w:val="006666"/>
                <w:sz w:val="22"/>
                <w:szCs w:val="22"/>
                <w:rtl/>
              </w:rPr>
              <w:t>آشنایی با کپسول های آتش نشانی قابل حمل</w:t>
            </w:r>
          </w:p>
        </w:tc>
      </w:tr>
      <w:tr w:rsidR="00F7529C" w:rsidRPr="00071FB6" w:rsidTr="006768BA">
        <w:trPr>
          <w:trHeight w:val="486"/>
        </w:trPr>
        <w:tc>
          <w:tcPr>
            <w:tcW w:w="3713"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 xml:space="preserve">شماره بازنگری :  </w:t>
            </w:r>
          </w:p>
        </w:tc>
        <w:tc>
          <w:tcPr>
            <w:tcW w:w="6074"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نویسنده : سودابه اله مرادی                 تاریخ و امضاء :30/1/91</w:t>
            </w:r>
          </w:p>
        </w:tc>
      </w:tr>
      <w:tr w:rsidR="00F7529C" w:rsidRPr="00071FB6" w:rsidTr="006768BA">
        <w:trPr>
          <w:trHeight w:val="486"/>
        </w:trPr>
        <w:tc>
          <w:tcPr>
            <w:tcW w:w="3713"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بخش مربوطه : شیمی</w:t>
            </w:r>
          </w:p>
        </w:tc>
        <w:tc>
          <w:tcPr>
            <w:tcW w:w="6074"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 xml:space="preserve">ویرایشگر :                                      تاریخ و امضاء :        </w:t>
            </w:r>
          </w:p>
        </w:tc>
      </w:tr>
      <w:tr w:rsidR="00F7529C" w:rsidRPr="00071FB6" w:rsidTr="006768BA">
        <w:trPr>
          <w:trHeight w:val="486"/>
        </w:trPr>
        <w:tc>
          <w:tcPr>
            <w:tcW w:w="3713"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جایگزین :</w:t>
            </w:r>
          </w:p>
        </w:tc>
        <w:tc>
          <w:tcPr>
            <w:tcW w:w="6074"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مسئول تایید کننده : زینب رضایتی زاد    تاریخ و امضاء : 2/2/91</w:t>
            </w:r>
          </w:p>
        </w:tc>
      </w:tr>
      <w:tr w:rsidR="00F7529C" w:rsidRPr="00071FB6" w:rsidTr="006768BA">
        <w:trPr>
          <w:trHeight w:val="513"/>
        </w:trPr>
        <w:tc>
          <w:tcPr>
            <w:tcW w:w="3713"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زمان اجراء :</w:t>
            </w:r>
          </w:p>
        </w:tc>
        <w:tc>
          <w:tcPr>
            <w:tcW w:w="6074" w:type="dxa"/>
          </w:tcPr>
          <w:p w:rsidR="00F7529C" w:rsidRPr="00071FB6" w:rsidRDefault="00F7529C" w:rsidP="00F7529C">
            <w:pPr>
              <w:pStyle w:val="ListParagraph"/>
              <w:numPr>
                <w:ilvl w:val="0"/>
                <w:numId w:val="4"/>
              </w:numPr>
              <w:rPr>
                <w:rFonts w:asciiTheme="majorBidi" w:hAnsiTheme="majorBidi" w:cstheme="majorBidi"/>
                <w:rtl/>
                <w:lang w:bidi="fa-IR"/>
              </w:rPr>
            </w:pPr>
            <w:r w:rsidRPr="00071FB6">
              <w:rPr>
                <w:rFonts w:asciiTheme="majorBidi" w:hAnsiTheme="majorBidi" w:cstheme="majorBidi" w:hint="cs"/>
                <w:rtl/>
                <w:lang w:bidi="fa-IR"/>
              </w:rPr>
              <w:t>بخش های مربوطه :</w:t>
            </w:r>
          </w:p>
        </w:tc>
      </w:tr>
    </w:tbl>
    <w:p w:rsidR="00F7529C" w:rsidRDefault="00EA37E3" w:rsidP="00F7529C">
      <w:pPr>
        <w:pStyle w:val="NormalWeb"/>
        <w:bidi/>
        <w:rPr>
          <w:rStyle w:val="Strong"/>
          <w:rFonts w:asciiTheme="majorBidi" w:hAnsiTheme="majorBidi" w:cstheme="majorBidi"/>
          <w:b w:val="0"/>
          <w:bCs w:val="0"/>
          <w:sz w:val="22"/>
          <w:szCs w:val="22"/>
          <w:rtl/>
        </w:rPr>
      </w:pPr>
      <w:r w:rsidRPr="00071FB6">
        <w:rPr>
          <w:rStyle w:val="Strong"/>
          <w:rFonts w:asciiTheme="majorBidi" w:hAnsiTheme="majorBidi" w:cstheme="majorBidi"/>
          <w:b w:val="0"/>
          <w:bCs w:val="0"/>
          <w:sz w:val="22"/>
          <w:szCs w:val="22"/>
          <w:rtl/>
        </w:rPr>
        <w:t> </w:t>
      </w:r>
      <w:r w:rsidRPr="00071FB6">
        <w:rPr>
          <w:rStyle w:val="Strong"/>
          <w:rFonts w:asciiTheme="majorBidi" w:hAnsiTheme="majorBidi" w:cstheme="majorBidi"/>
          <w:b w:val="0"/>
          <w:bCs w:val="0"/>
          <w:color w:val="990000"/>
          <w:sz w:val="22"/>
          <w:szCs w:val="22"/>
          <w:rtl/>
        </w:rPr>
        <w:t>تعیین اندازه ، شیوه و محل نصب کپسول های آتش نشانی :</w:t>
      </w:r>
    </w:p>
    <w:p w:rsidR="000E3E8F" w:rsidRPr="00071FB6" w:rsidRDefault="000E3E8F" w:rsidP="00F7529C">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انجمن ملی حفاظت در برابر آتش سوزی آمریکا ، حداقل تعداد کپسول های لازم در یک محل را بر اساس نوع آتش سوزی های احتمالی تعیین می کند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نوع </w:t>
      </w:r>
      <w:r w:rsidRPr="00071FB6">
        <w:rPr>
          <w:rStyle w:val="Strong"/>
          <w:rFonts w:asciiTheme="majorBidi" w:hAnsiTheme="majorBidi" w:cstheme="majorBidi"/>
          <w:b w:val="0"/>
          <w:bCs w:val="0"/>
          <w:sz w:val="22"/>
          <w:szCs w:val="22"/>
        </w:rPr>
        <w:t>A</w:t>
      </w:r>
      <w:r w:rsidRPr="00071FB6">
        <w:rPr>
          <w:rStyle w:val="Strong"/>
          <w:rFonts w:asciiTheme="majorBidi" w:hAnsiTheme="majorBidi" w:cstheme="majorBidi"/>
          <w:b w:val="0"/>
          <w:bCs w:val="0"/>
          <w:sz w:val="22"/>
          <w:szCs w:val="22"/>
          <w:rtl/>
        </w:rPr>
        <w:t>:حجم سکونت : کم، متوسط ، زیاد /حداقل میزان کپسول های تکی 2</w:t>
      </w:r>
      <w:r w:rsidRPr="00071FB6">
        <w:rPr>
          <w:rStyle w:val="Strong"/>
          <w:rFonts w:asciiTheme="majorBidi" w:hAnsiTheme="majorBidi" w:cstheme="majorBidi"/>
          <w:b w:val="0"/>
          <w:bCs w:val="0"/>
          <w:sz w:val="22"/>
          <w:szCs w:val="22"/>
        </w:rPr>
        <w:t>AY/2-AY4-A</w:t>
      </w:r>
      <w:r w:rsidRPr="00071FB6">
        <w:rPr>
          <w:rStyle w:val="Strong"/>
          <w:rFonts w:asciiTheme="majorBidi" w:hAnsiTheme="majorBidi" w:cstheme="majorBidi"/>
          <w:b w:val="0"/>
          <w:bCs w:val="0"/>
          <w:sz w:val="22"/>
          <w:szCs w:val="22"/>
          <w:rtl/>
        </w:rPr>
        <w:t>حداکثر مساحت برواحد کپسول3000/</w:t>
      </w:r>
      <w:r w:rsidRPr="00071FB6">
        <w:rPr>
          <w:rStyle w:val="Strong"/>
          <w:rFonts w:asciiTheme="majorBidi" w:hAnsiTheme="majorBidi" w:cstheme="majorBidi"/>
          <w:b w:val="0"/>
          <w:bCs w:val="0"/>
          <w:sz w:val="22"/>
          <w:szCs w:val="22"/>
        </w:rPr>
        <w:t>sq ft 1500</w:t>
      </w:r>
      <w:r w:rsidRPr="00071FB6">
        <w:rPr>
          <w:rStyle w:val="Strong"/>
          <w:rFonts w:asciiTheme="majorBidi" w:hAnsiTheme="majorBidi" w:cstheme="majorBidi"/>
          <w:b w:val="0"/>
          <w:bCs w:val="0"/>
          <w:sz w:val="22"/>
          <w:szCs w:val="22"/>
          <w:rtl/>
        </w:rPr>
        <w:t xml:space="preserve"> 1000:</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حداکثر مساحت برای هر کپسول11,250 11,250/</w:t>
      </w:r>
      <w:r w:rsidRPr="00071FB6">
        <w:rPr>
          <w:rStyle w:val="Strong"/>
          <w:rFonts w:asciiTheme="majorBidi" w:hAnsiTheme="majorBidi" w:cstheme="majorBidi"/>
          <w:b w:val="0"/>
          <w:bCs w:val="0"/>
          <w:sz w:val="22"/>
          <w:szCs w:val="22"/>
        </w:rPr>
        <w:t>sq ft</w:t>
      </w:r>
      <w:r w:rsidRPr="00071FB6">
        <w:rPr>
          <w:rStyle w:val="Strong"/>
          <w:rFonts w:asciiTheme="majorBidi" w:hAnsiTheme="majorBidi" w:cstheme="majorBidi"/>
          <w:b w:val="0"/>
          <w:bCs w:val="0"/>
          <w:sz w:val="22"/>
          <w:szCs w:val="22"/>
          <w:rtl/>
        </w:rPr>
        <w:t xml:space="preserve"> 11,250  : حداکثر فاصله جابه جایی برای هر کپسول:15 </w:t>
      </w:r>
      <w:r w:rsidRPr="00071FB6">
        <w:rPr>
          <w:rStyle w:val="Strong"/>
          <w:rFonts w:asciiTheme="majorBidi" w:hAnsiTheme="majorBidi" w:cstheme="majorBidi"/>
          <w:b w:val="0"/>
          <w:bCs w:val="0"/>
          <w:sz w:val="22"/>
          <w:szCs w:val="22"/>
        </w:rPr>
        <w:t>ft 75 75</w:t>
      </w:r>
      <w:r w:rsidRPr="00071FB6">
        <w:rPr>
          <w:rStyle w:val="Strong"/>
          <w:rFonts w:asciiTheme="majorBidi" w:hAnsiTheme="majorBidi" w:cstheme="majorBidi"/>
          <w:b w:val="0"/>
          <w:bCs w:val="0"/>
          <w:sz w:val="22"/>
          <w:szCs w:val="22"/>
          <w:rtl/>
        </w:rPr>
        <w:t xml:space="preserve"> برای برآورده سازی نیاز های مربوط به یک کپسول4-</w:t>
      </w:r>
      <w:r w:rsidRPr="00071FB6">
        <w:rPr>
          <w:rStyle w:val="Strong"/>
          <w:rFonts w:asciiTheme="majorBidi" w:hAnsiTheme="majorBidi" w:cstheme="majorBidi"/>
          <w:b w:val="0"/>
          <w:bCs w:val="0"/>
          <w:sz w:val="22"/>
          <w:szCs w:val="22"/>
        </w:rPr>
        <w:t>A</w:t>
      </w:r>
      <w:r w:rsidRPr="00071FB6">
        <w:rPr>
          <w:rStyle w:val="Strong"/>
          <w:rFonts w:asciiTheme="majorBidi" w:hAnsiTheme="majorBidi" w:cstheme="majorBidi"/>
          <w:b w:val="0"/>
          <w:bCs w:val="0"/>
          <w:sz w:val="22"/>
          <w:szCs w:val="22"/>
          <w:rtl/>
        </w:rPr>
        <w:t xml:space="preserve"> می توان از یک کپسول آبی دوونیم گالنی استفاده نمود .  ایمنی صنعت پوشان کیان</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نوع </w:t>
      </w:r>
      <w:r w:rsidRPr="00071FB6">
        <w:rPr>
          <w:rStyle w:val="Strong"/>
          <w:rFonts w:asciiTheme="majorBidi" w:hAnsiTheme="majorBidi" w:cstheme="majorBidi"/>
          <w:b w:val="0"/>
          <w:bCs w:val="0"/>
          <w:sz w:val="22"/>
          <w:szCs w:val="22"/>
        </w:rPr>
        <w:t>c</w:t>
      </w:r>
      <w:r w:rsidRPr="00071FB6">
        <w:rPr>
          <w:rStyle w:val="Strong"/>
          <w:rFonts w:asciiTheme="majorBidi" w:hAnsiTheme="majorBidi" w:cstheme="majorBidi"/>
          <w:b w:val="0"/>
          <w:bCs w:val="0"/>
          <w:sz w:val="22"/>
          <w:szCs w:val="22"/>
          <w:rtl/>
        </w:rPr>
        <w:t xml:space="preserve"> : همانطور که قبلا اشاره شد کپسول های نوع </w:t>
      </w:r>
      <w:r w:rsidRPr="00071FB6">
        <w:rPr>
          <w:rStyle w:val="Strong"/>
          <w:rFonts w:asciiTheme="majorBidi" w:hAnsiTheme="majorBidi" w:cstheme="majorBidi"/>
          <w:b w:val="0"/>
          <w:bCs w:val="0"/>
          <w:sz w:val="22"/>
          <w:szCs w:val="22"/>
        </w:rPr>
        <w:t>c</w:t>
      </w:r>
      <w:r w:rsidRPr="00071FB6">
        <w:rPr>
          <w:rStyle w:val="Strong"/>
          <w:rFonts w:asciiTheme="majorBidi" w:hAnsiTheme="majorBidi" w:cstheme="majorBidi"/>
          <w:b w:val="0"/>
          <w:bCs w:val="0"/>
          <w:sz w:val="22"/>
          <w:szCs w:val="22"/>
          <w:rtl/>
        </w:rPr>
        <w:t xml:space="preserve"> زمانی استفاده می شوند که آتش سوزی در تجهیزات برقی رخ دهد و بایستی یک ماده نا رسانا در مورد آنها به کار گرفته شود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از آنجایی که خود آتش سوزی بایستی در انواع </w:t>
      </w:r>
      <w:r w:rsidRPr="00071FB6">
        <w:rPr>
          <w:rStyle w:val="Strong"/>
          <w:rFonts w:asciiTheme="majorBidi" w:hAnsiTheme="majorBidi" w:cstheme="majorBidi"/>
          <w:b w:val="0"/>
          <w:bCs w:val="0"/>
          <w:sz w:val="22"/>
          <w:szCs w:val="22"/>
        </w:rPr>
        <w:t>a</w:t>
      </w:r>
      <w:r w:rsidRPr="00071FB6">
        <w:rPr>
          <w:rStyle w:val="Strong"/>
          <w:rFonts w:asciiTheme="majorBidi" w:hAnsiTheme="majorBidi" w:cstheme="majorBidi"/>
          <w:b w:val="0"/>
          <w:bCs w:val="0"/>
          <w:sz w:val="22"/>
          <w:szCs w:val="22"/>
          <w:rtl/>
        </w:rPr>
        <w:t xml:space="preserve"> یا </w:t>
      </w:r>
      <w:r w:rsidRPr="00071FB6">
        <w:rPr>
          <w:rStyle w:val="Strong"/>
          <w:rFonts w:asciiTheme="majorBidi" w:hAnsiTheme="majorBidi" w:cstheme="majorBidi"/>
          <w:b w:val="0"/>
          <w:bCs w:val="0"/>
          <w:sz w:val="22"/>
          <w:szCs w:val="22"/>
        </w:rPr>
        <w:t>b</w:t>
      </w:r>
      <w:r w:rsidRPr="00071FB6">
        <w:rPr>
          <w:rStyle w:val="Strong"/>
          <w:rFonts w:asciiTheme="majorBidi" w:hAnsiTheme="majorBidi" w:cstheme="majorBidi"/>
          <w:b w:val="0"/>
          <w:bCs w:val="0"/>
          <w:sz w:val="22"/>
          <w:szCs w:val="22"/>
          <w:rtl/>
        </w:rPr>
        <w:t xml:space="preserve"> دسته بندی شود ، خود کپسول ها نیز باید بر اساس استاندارد های نوع </w:t>
      </w:r>
      <w:r w:rsidRPr="00071FB6">
        <w:rPr>
          <w:rStyle w:val="Strong"/>
          <w:rFonts w:asciiTheme="majorBidi" w:hAnsiTheme="majorBidi" w:cstheme="majorBidi"/>
          <w:b w:val="0"/>
          <w:bCs w:val="0"/>
          <w:sz w:val="22"/>
          <w:szCs w:val="22"/>
        </w:rPr>
        <w:t>a</w:t>
      </w:r>
      <w:r w:rsidRPr="00071FB6">
        <w:rPr>
          <w:rStyle w:val="Strong"/>
          <w:rFonts w:asciiTheme="majorBidi" w:hAnsiTheme="majorBidi" w:cstheme="majorBidi"/>
          <w:b w:val="0"/>
          <w:bCs w:val="0"/>
          <w:sz w:val="22"/>
          <w:szCs w:val="22"/>
          <w:rtl/>
        </w:rPr>
        <w:t xml:space="preserve"> و </w:t>
      </w:r>
      <w:r w:rsidRPr="00071FB6">
        <w:rPr>
          <w:rStyle w:val="Strong"/>
          <w:rFonts w:asciiTheme="majorBidi" w:hAnsiTheme="majorBidi" w:cstheme="majorBidi"/>
          <w:b w:val="0"/>
          <w:bCs w:val="0"/>
          <w:sz w:val="22"/>
          <w:szCs w:val="22"/>
        </w:rPr>
        <w:t>b</w:t>
      </w:r>
      <w:r w:rsidRPr="00071FB6">
        <w:rPr>
          <w:rStyle w:val="Strong"/>
          <w:rFonts w:asciiTheme="majorBidi" w:hAnsiTheme="majorBidi" w:cstheme="majorBidi"/>
          <w:b w:val="0"/>
          <w:bCs w:val="0"/>
          <w:sz w:val="22"/>
          <w:szCs w:val="22"/>
          <w:rtl/>
        </w:rPr>
        <w:t xml:space="preserve"> تعیین اندازه شده و تعبیه شوند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نوع </w:t>
      </w:r>
      <w:r w:rsidRPr="00071FB6">
        <w:rPr>
          <w:rStyle w:val="Strong"/>
          <w:rFonts w:asciiTheme="majorBidi" w:hAnsiTheme="majorBidi" w:cstheme="majorBidi"/>
          <w:b w:val="0"/>
          <w:bCs w:val="0"/>
          <w:sz w:val="22"/>
          <w:szCs w:val="22"/>
        </w:rPr>
        <w:t>D</w:t>
      </w:r>
      <w:r w:rsidRPr="00071FB6">
        <w:rPr>
          <w:rStyle w:val="Strong"/>
          <w:rFonts w:asciiTheme="majorBidi" w:hAnsiTheme="majorBidi" w:cstheme="majorBidi"/>
          <w:b w:val="0"/>
          <w:bCs w:val="0"/>
          <w:sz w:val="22"/>
          <w:szCs w:val="22"/>
          <w:rtl/>
        </w:rPr>
        <w:t xml:space="preserve">: کپسول های آتش نشانی و یا مواد خاموش کننده ای که برای این منظور استفاده می شوند ، نباید فاصله حمل آنها با بروز آتش بیشتر از 75 فوت باشد. ایمنی صنعت پوشان کیان.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 آزمایش و نظارت بر کپسول ها :</w:t>
      </w:r>
      <w:r w:rsidRPr="00071FB6">
        <w:rPr>
          <w:rStyle w:val="Strong"/>
          <w:rFonts w:asciiTheme="majorBidi" w:hAnsiTheme="majorBidi" w:cstheme="majorBidi"/>
          <w:b w:val="0"/>
          <w:bCs w:val="0"/>
          <w:sz w:val="22"/>
          <w:szCs w:val="22"/>
          <w:rtl/>
        </w:rPr>
        <w:t xml:space="preserve"> </w:t>
      </w:r>
    </w:p>
    <w:p w:rsidR="000E3E8F" w:rsidRPr="00F7529C" w:rsidRDefault="000E3E8F" w:rsidP="00F7529C">
      <w:pPr>
        <w:pStyle w:val="NormalWeb"/>
        <w:bidi/>
        <w:rPr>
          <w:rStyle w:val="Strong"/>
          <w:rFonts w:asciiTheme="majorBidi" w:hAnsiTheme="majorBidi" w:cstheme="majorBidi"/>
          <w:b w:val="0"/>
          <w:bCs w:val="0"/>
          <w:sz w:val="22"/>
          <w:szCs w:val="22"/>
        </w:rPr>
      </w:pPr>
      <w:r w:rsidRPr="00071FB6">
        <w:rPr>
          <w:rStyle w:val="Strong"/>
          <w:rFonts w:asciiTheme="majorBidi" w:hAnsiTheme="majorBidi" w:cstheme="majorBidi"/>
          <w:b w:val="0"/>
          <w:bCs w:val="0"/>
          <w:sz w:val="22"/>
          <w:szCs w:val="22"/>
          <w:rtl/>
        </w:rPr>
        <w:t> کپسول های آتش نشانی باید در هنگام نصب و بعد از آن ، هر 30 روز یکبار مورد بازرسی قرار گیرند . جهت بازرسی باید به نکات زیر توجه نمود :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در دسترس بودن و دید کافی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وجود دستورات کاربردی بر روی پلاک حاوی نام کپسول به طور خوانا و به شکلی که پلاک به سمت خارج قرار گیرد.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مهرو موم ایمنی و کلیه نشانگرهای مربوط ، سالم و دست نخورده باشد . پر بودن کپسول که با وزن نمودن کپسول مشخص می شود.</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عدم وجود صدمات فیزیکی مانند خوردگی ، نشتی و یا گرفتگی نازل درجه فشار و نشانگر آن ، باید محدوده فشار قابل کاربرد را نشان دهد . </w:t>
      </w:r>
    </w:p>
    <w:p w:rsidR="00F80150" w:rsidRDefault="00F80150" w:rsidP="00FE7EAF">
      <w:pPr>
        <w:pStyle w:val="NormalWeb"/>
        <w:bidi/>
        <w:rPr>
          <w:rStyle w:val="Strong"/>
          <w:rFonts w:asciiTheme="majorBidi" w:hAnsiTheme="majorBidi" w:cstheme="majorBidi"/>
          <w:b w:val="0"/>
          <w:bCs w:val="0"/>
          <w:sz w:val="22"/>
          <w:szCs w:val="22"/>
          <w:rtl/>
        </w:rPr>
      </w:pPr>
    </w:p>
    <w:p w:rsidR="00F80150" w:rsidRPr="00071FB6" w:rsidRDefault="00F80150" w:rsidP="00F80150">
      <w:pPr>
        <w:jc w:val="center"/>
        <w:rPr>
          <w:rFonts w:asciiTheme="majorBidi" w:hAnsiTheme="majorBidi" w:cstheme="majorBidi"/>
          <w:sz w:val="28"/>
          <w:szCs w:val="28"/>
          <w:rtl/>
          <w:lang w:bidi="fa-IR"/>
        </w:rPr>
      </w:pPr>
      <w:r w:rsidRPr="00071FB6">
        <w:rPr>
          <w:rFonts w:asciiTheme="majorBidi" w:hAnsiTheme="majorBidi" w:cstheme="majorBidi" w:hint="cs"/>
          <w:sz w:val="28"/>
          <w:szCs w:val="28"/>
          <w:rtl/>
          <w:lang w:bidi="fa-IR"/>
        </w:rPr>
        <w:lastRenderedPageBreak/>
        <w:t>آزمایشگاه کنترل غذا و دارو ایلام</w:t>
      </w:r>
    </w:p>
    <w:tbl>
      <w:tblPr>
        <w:tblStyle w:val="TableGrid"/>
        <w:bidiVisual/>
        <w:tblW w:w="9787" w:type="dxa"/>
        <w:tblLook w:val="04A0"/>
      </w:tblPr>
      <w:tblGrid>
        <w:gridCol w:w="3713"/>
        <w:gridCol w:w="6074"/>
      </w:tblGrid>
      <w:tr w:rsidR="00F80150" w:rsidRPr="00071FB6" w:rsidTr="006768BA">
        <w:trPr>
          <w:trHeight w:val="486"/>
        </w:trPr>
        <w:tc>
          <w:tcPr>
            <w:tcW w:w="3713"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 xml:space="preserve">شماره </w:t>
            </w:r>
            <w:r w:rsidRPr="00071FB6">
              <w:rPr>
                <w:rFonts w:asciiTheme="majorBidi" w:hAnsiTheme="majorBidi" w:cstheme="majorBidi"/>
                <w:lang w:bidi="fa-IR"/>
              </w:rPr>
              <w:t>Sop</w:t>
            </w:r>
            <w:r w:rsidRPr="00071FB6">
              <w:rPr>
                <w:rFonts w:asciiTheme="majorBidi" w:hAnsiTheme="majorBidi" w:cstheme="majorBidi" w:hint="cs"/>
                <w:rtl/>
                <w:lang w:bidi="fa-IR"/>
              </w:rPr>
              <w:t xml:space="preserve"> : </w:t>
            </w:r>
            <w:r w:rsidRPr="00071FB6">
              <w:rPr>
                <w:rFonts w:asciiTheme="majorBidi" w:hAnsiTheme="majorBidi" w:cstheme="majorBidi"/>
                <w:lang w:bidi="fa-IR"/>
              </w:rPr>
              <w:t>CHI 3.1</w:t>
            </w:r>
          </w:p>
        </w:tc>
        <w:tc>
          <w:tcPr>
            <w:tcW w:w="6074"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 xml:space="preserve">عنوان :   </w:t>
            </w:r>
            <w:r w:rsidRPr="00071FB6">
              <w:rPr>
                <w:rStyle w:val="Strong"/>
                <w:rFonts w:asciiTheme="majorBidi" w:hAnsiTheme="majorBidi" w:cstheme="majorBidi"/>
                <w:b w:val="0"/>
                <w:bCs w:val="0"/>
                <w:color w:val="006666"/>
                <w:sz w:val="22"/>
                <w:szCs w:val="22"/>
                <w:rtl/>
              </w:rPr>
              <w:t>آشنایی با کپسول های آتش نشانی قابل حمل</w:t>
            </w:r>
          </w:p>
        </w:tc>
      </w:tr>
      <w:tr w:rsidR="00F80150" w:rsidRPr="00071FB6" w:rsidTr="006768BA">
        <w:trPr>
          <w:trHeight w:val="486"/>
        </w:trPr>
        <w:tc>
          <w:tcPr>
            <w:tcW w:w="3713"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 xml:space="preserve">شماره بازنگری :  </w:t>
            </w:r>
          </w:p>
        </w:tc>
        <w:tc>
          <w:tcPr>
            <w:tcW w:w="6074"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نویسنده : سودابه اله مرادی                 تاریخ و امضاء :30/1/91</w:t>
            </w:r>
          </w:p>
        </w:tc>
      </w:tr>
      <w:tr w:rsidR="00F80150" w:rsidRPr="00071FB6" w:rsidTr="006768BA">
        <w:trPr>
          <w:trHeight w:val="486"/>
        </w:trPr>
        <w:tc>
          <w:tcPr>
            <w:tcW w:w="3713"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بخش مربوطه : شیمی</w:t>
            </w:r>
          </w:p>
        </w:tc>
        <w:tc>
          <w:tcPr>
            <w:tcW w:w="6074"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 xml:space="preserve">ویرایشگر :                                      تاریخ و امضاء :        </w:t>
            </w:r>
          </w:p>
        </w:tc>
      </w:tr>
      <w:tr w:rsidR="00F80150" w:rsidRPr="00071FB6" w:rsidTr="006768BA">
        <w:trPr>
          <w:trHeight w:val="486"/>
        </w:trPr>
        <w:tc>
          <w:tcPr>
            <w:tcW w:w="3713"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جایگزین :</w:t>
            </w:r>
          </w:p>
        </w:tc>
        <w:tc>
          <w:tcPr>
            <w:tcW w:w="6074"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مسئول تایید کننده : زینب رضایتی زاد    تاریخ و امضاء : 2/2/91</w:t>
            </w:r>
          </w:p>
        </w:tc>
      </w:tr>
      <w:tr w:rsidR="00F80150" w:rsidRPr="00071FB6" w:rsidTr="006768BA">
        <w:trPr>
          <w:trHeight w:val="513"/>
        </w:trPr>
        <w:tc>
          <w:tcPr>
            <w:tcW w:w="3713"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زمان اجراء :</w:t>
            </w:r>
          </w:p>
        </w:tc>
        <w:tc>
          <w:tcPr>
            <w:tcW w:w="6074" w:type="dxa"/>
          </w:tcPr>
          <w:p w:rsidR="00F80150" w:rsidRPr="00071FB6" w:rsidRDefault="00F80150" w:rsidP="00F80150">
            <w:pPr>
              <w:pStyle w:val="ListParagraph"/>
              <w:numPr>
                <w:ilvl w:val="0"/>
                <w:numId w:val="5"/>
              </w:numPr>
              <w:rPr>
                <w:rFonts w:asciiTheme="majorBidi" w:hAnsiTheme="majorBidi" w:cstheme="majorBidi"/>
                <w:rtl/>
                <w:lang w:bidi="fa-IR"/>
              </w:rPr>
            </w:pPr>
            <w:r w:rsidRPr="00071FB6">
              <w:rPr>
                <w:rFonts w:asciiTheme="majorBidi" w:hAnsiTheme="majorBidi" w:cstheme="majorBidi" w:hint="cs"/>
                <w:rtl/>
                <w:lang w:bidi="fa-IR"/>
              </w:rPr>
              <w:t>بخش های مربوطه :</w:t>
            </w:r>
          </w:p>
        </w:tc>
      </w:tr>
    </w:tbl>
    <w:p w:rsidR="00F80150" w:rsidRDefault="00F80150" w:rsidP="00F80150">
      <w:pPr>
        <w:pStyle w:val="NormalWeb"/>
        <w:bidi/>
        <w:rPr>
          <w:rStyle w:val="Strong"/>
          <w:rFonts w:asciiTheme="majorBidi" w:hAnsiTheme="majorBidi" w:cstheme="majorBidi"/>
          <w:b w:val="0"/>
          <w:bCs w:val="0"/>
          <w:sz w:val="22"/>
          <w:szCs w:val="22"/>
          <w:rtl/>
        </w:rPr>
      </w:pPr>
    </w:p>
    <w:p w:rsidR="000E3E8F" w:rsidRPr="00071FB6" w:rsidRDefault="000E3E8F" w:rsidP="00F80150">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بررسی دقیق چرخها لاستیک ها و گاری (برای کپسول های چرخ دار  شلنگ و نازلها  بر چسب سامانه شناسایی مواد خطر ناک (</w:t>
      </w:r>
      <w:r w:rsidRPr="00071FB6">
        <w:rPr>
          <w:rStyle w:val="Strong"/>
          <w:rFonts w:asciiTheme="majorBidi" w:hAnsiTheme="majorBidi" w:cstheme="majorBidi"/>
          <w:b w:val="0"/>
          <w:bCs w:val="0"/>
          <w:sz w:val="22"/>
          <w:szCs w:val="22"/>
        </w:rPr>
        <w:t>hmis</w:t>
      </w:r>
      <w:r w:rsidRPr="00071FB6">
        <w:rPr>
          <w:rStyle w:val="Strong"/>
          <w:rFonts w:asciiTheme="majorBidi" w:hAnsiTheme="majorBidi" w:cstheme="majorBidi"/>
          <w:b w:val="0"/>
          <w:bCs w:val="0"/>
          <w:sz w:val="22"/>
          <w:szCs w:val="22"/>
          <w:rtl/>
        </w:rPr>
        <w:t>)باید در محل نصب شده باشد .</w:t>
      </w:r>
    </w:p>
    <w:p w:rsidR="000E3E8F" w:rsidRPr="00071FB6" w:rsidRDefault="000E3E8F"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 در صورتی که بعد از بررسی های انجام شده نقایصی در مورد محل قرار گیری  دسترسی مشکلات مربوط به برچسب مشخصات کپسول و . . . مشاهده گردید بایستی هر چه سریع تر جهت اصلاح نواقص اقدام نمود </w:t>
      </w:r>
      <w:r w:rsidRPr="00071FB6">
        <w:rPr>
          <w:rFonts w:asciiTheme="majorBidi" w:hAnsiTheme="majorBidi" w:cstheme="majorBidi"/>
          <w:sz w:val="22"/>
          <w:szCs w:val="22"/>
          <w:rtl/>
        </w:rPr>
        <w:t> </w:t>
      </w:r>
      <w:r w:rsidR="00FE7EAF" w:rsidRPr="00071FB6">
        <w:rPr>
          <w:rFonts w:asciiTheme="majorBidi" w:hAnsiTheme="majorBidi" w:cstheme="majorBidi" w:hint="cs"/>
          <w:sz w:val="22"/>
          <w:szCs w:val="22"/>
          <w:rtl/>
        </w:rPr>
        <w:t>.</w:t>
      </w:r>
    </w:p>
    <w:p w:rsidR="009E1E41" w:rsidRPr="00071FB6" w:rsidRDefault="009E1E41"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چگونه با یک کپسول آتش نشانی کار کنیم؟</w:t>
      </w:r>
    </w:p>
    <w:p w:rsidR="009E1E41" w:rsidRPr="00071FB6" w:rsidRDefault="009E1E41"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در ابتدا آتش سوزی را تشخیص دهید تا بتوانید با استفاده از برچسب روی کپسول ها،کپسول مناسب را برای خاموش نمودن آتش انتخاب کنید. بعد از انتقال کپسول به محل آتش سوزی،عملیات زیر را به ترتیب انجام دهید:</w:t>
      </w:r>
    </w:p>
    <w:p w:rsidR="009E1E41" w:rsidRPr="00071FB6" w:rsidRDefault="001E0F46"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1.</w:t>
      </w:r>
      <w:r w:rsidRPr="00071FB6">
        <w:rPr>
          <w:rStyle w:val="Strong"/>
          <w:rFonts w:asciiTheme="majorBidi" w:hAnsiTheme="majorBidi" w:cstheme="majorBidi"/>
          <w:b w:val="0"/>
          <w:bCs w:val="0"/>
          <w:sz w:val="22"/>
          <w:szCs w:val="22"/>
        </w:rPr>
        <w:t xml:space="preserve">     </w:t>
      </w:r>
      <w:r w:rsidR="009E1E41" w:rsidRPr="00071FB6">
        <w:rPr>
          <w:rStyle w:val="Strong"/>
          <w:rFonts w:asciiTheme="majorBidi" w:hAnsiTheme="majorBidi" w:cstheme="majorBidi"/>
          <w:b w:val="0"/>
          <w:bCs w:val="0"/>
          <w:sz w:val="22"/>
          <w:szCs w:val="22"/>
          <w:rtl/>
        </w:rPr>
        <w:t xml:space="preserve">  میله ضامن را بکشید. </w:t>
      </w:r>
    </w:p>
    <w:p w:rsidR="009E1E41" w:rsidRPr="00071FB6" w:rsidRDefault="009E1E41"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2.      سر شیلنگ کپسول را به سمت  آتش قرار دهید. </w:t>
      </w:r>
    </w:p>
    <w:p w:rsidR="009E1E41" w:rsidRPr="00071FB6" w:rsidRDefault="009E1E41"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3.      دستگیره را فشار دهید. </w:t>
      </w:r>
    </w:p>
    <w:p w:rsidR="009E1E41" w:rsidRPr="00071FB6" w:rsidRDefault="009E1E41" w:rsidP="00FE7EAF">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4.      شیلنگ کپسول را به سمت مرکز آتش قرار دهید</w:t>
      </w:r>
      <w:r w:rsidR="000E3E8F" w:rsidRPr="00071FB6">
        <w:rPr>
          <w:rStyle w:val="Strong"/>
          <w:rFonts w:asciiTheme="majorBidi" w:hAnsiTheme="majorBidi" w:cstheme="majorBidi"/>
          <w:b w:val="0"/>
          <w:bCs w:val="0"/>
          <w:sz w:val="22"/>
          <w:szCs w:val="22"/>
        </w:rPr>
        <w:t>.</w:t>
      </w:r>
    </w:p>
    <w:p w:rsidR="000E3E8F" w:rsidRPr="00071FB6" w:rsidRDefault="000E3E8F" w:rsidP="00FE7EAF">
      <w:pPr>
        <w:pStyle w:val="NormalWeb"/>
        <w:bidi/>
        <w:rPr>
          <w:rStyle w:val="Strong"/>
          <w:rFonts w:asciiTheme="majorBidi" w:hAnsiTheme="majorBidi" w:cstheme="majorBidi"/>
          <w:b w:val="0"/>
          <w:bCs w:val="0"/>
          <w:color w:val="990000"/>
          <w:sz w:val="22"/>
          <w:szCs w:val="22"/>
        </w:rPr>
      </w:pPr>
    </w:p>
    <w:p w:rsidR="000E3E8F" w:rsidRPr="00071FB6" w:rsidRDefault="000E3E8F" w:rsidP="00FE7EAF">
      <w:pPr>
        <w:pStyle w:val="NormalWeb"/>
        <w:bidi/>
        <w:rPr>
          <w:rStyle w:val="Strong"/>
          <w:rFonts w:asciiTheme="majorBidi" w:hAnsiTheme="majorBidi" w:cstheme="majorBidi"/>
          <w:b w:val="0"/>
          <w:bCs w:val="0"/>
          <w:color w:val="990000"/>
          <w:sz w:val="22"/>
          <w:szCs w:val="22"/>
        </w:rPr>
      </w:pPr>
    </w:p>
    <w:p w:rsidR="000E3E8F" w:rsidRPr="00071FB6" w:rsidRDefault="000E3E8F" w:rsidP="00FE7EAF">
      <w:pPr>
        <w:pStyle w:val="NormalWeb"/>
        <w:bidi/>
        <w:rPr>
          <w:rStyle w:val="Strong"/>
          <w:rFonts w:asciiTheme="majorBidi" w:hAnsiTheme="majorBidi" w:cstheme="majorBidi"/>
          <w:b w:val="0"/>
          <w:bCs w:val="0"/>
          <w:color w:val="990000"/>
          <w:sz w:val="22"/>
          <w:szCs w:val="22"/>
        </w:rPr>
      </w:pPr>
    </w:p>
    <w:p w:rsidR="000E3E8F" w:rsidRPr="00071FB6" w:rsidRDefault="000E3E8F" w:rsidP="000E3E8F">
      <w:pPr>
        <w:pStyle w:val="NormalWeb"/>
        <w:bidi/>
        <w:spacing w:line="720" w:lineRule="auto"/>
        <w:rPr>
          <w:rStyle w:val="Strong"/>
          <w:b w:val="0"/>
          <w:bCs w:val="0"/>
          <w:color w:val="990000"/>
        </w:rPr>
      </w:pPr>
    </w:p>
    <w:p w:rsidR="000E3E8F" w:rsidRDefault="000E3E8F" w:rsidP="000E3E8F">
      <w:pPr>
        <w:pStyle w:val="NormalWeb"/>
        <w:bidi/>
        <w:spacing w:line="720" w:lineRule="auto"/>
        <w:rPr>
          <w:rStyle w:val="Strong"/>
          <w:rFonts w:hint="cs"/>
          <w:b w:val="0"/>
          <w:bCs w:val="0"/>
          <w:color w:val="990000"/>
          <w:rtl/>
        </w:rPr>
      </w:pPr>
    </w:p>
    <w:p w:rsidR="002C32D9" w:rsidRPr="00071FB6" w:rsidRDefault="002C32D9" w:rsidP="002C32D9">
      <w:pPr>
        <w:jc w:val="center"/>
        <w:rPr>
          <w:rFonts w:asciiTheme="majorBidi" w:hAnsiTheme="majorBidi" w:cstheme="majorBidi"/>
          <w:sz w:val="28"/>
          <w:szCs w:val="28"/>
          <w:rtl/>
          <w:lang w:bidi="fa-IR"/>
        </w:rPr>
      </w:pPr>
      <w:r w:rsidRPr="00071FB6">
        <w:rPr>
          <w:rFonts w:asciiTheme="majorBidi" w:hAnsiTheme="majorBidi" w:cstheme="majorBidi" w:hint="cs"/>
          <w:sz w:val="28"/>
          <w:szCs w:val="28"/>
          <w:rtl/>
          <w:lang w:bidi="fa-IR"/>
        </w:rPr>
        <w:lastRenderedPageBreak/>
        <w:t>آزمایشگاه کنترل غذا و دارو ایلام</w:t>
      </w:r>
    </w:p>
    <w:tbl>
      <w:tblPr>
        <w:tblStyle w:val="TableGrid"/>
        <w:bidiVisual/>
        <w:tblW w:w="9787" w:type="dxa"/>
        <w:tblLook w:val="04A0"/>
      </w:tblPr>
      <w:tblGrid>
        <w:gridCol w:w="3713"/>
        <w:gridCol w:w="6074"/>
      </w:tblGrid>
      <w:tr w:rsidR="002C32D9" w:rsidRPr="00071FB6" w:rsidTr="006768BA">
        <w:trPr>
          <w:trHeight w:val="486"/>
        </w:trPr>
        <w:tc>
          <w:tcPr>
            <w:tcW w:w="3713"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 xml:space="preserve">شماره </w:t>
            </w:r>
            <w:r w:rsidRPr="00071FB6">
              <w:rPr>
                <w:rFonts w:asciiTheme="majorBidi" w:hAnsiTheme="majorBidi" w:cstheme="majorBidi"/>
                <w:lang w:bidi="fa-IR"/>
              </w:rPr>
              <w:t>Sop</w:t>
            </w:r>
            <w:r w:rsidRPr="00071FB6">
              <w:rPr>
                <w:rFonts w:asciiTheme="majorBidi" w:hAnsiTheme="majorBidi" w:cstheme="majorBidi" w:hint="cs"/>
                <w:rtl/>
                <w:lang w:bidi="fa-IR"/>
              </w:rPr>
              <w:t xml:space="preserve"> : </w:t>
            </w:r>
            <w:r w:rsidRPr="00071FB6">
              <w:rPr>
                <w:rFonts w:asciiTheme="majorBidi" w:hAnsiTheme="majorBidi" w:cstheme="majorBidi"/>
                <w:lang w:bidi="fa-IR"/>
              </w:rPr>
              <w:t>CHI 3.1</w:t>
            </w:r>
          </w:p>
        </w:tc>
        <w:tc>
          <w:tcPr>
            <w:tcW w:w="6074"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 xml:space="preserve">عنوان :   </w:t>
            </w:r>
            <w:r>
              <w:rPr>
                <w:rStyle w:val="Strong"/>
                <w:rFonts w:asciiTheme="majorBidi" w:hAnsiTheme="majorBidi" w:cstheme="majorBidi" w:hint="cs"/>
                <w:b w:val="0"/>
                <w:bCs w:val="0"/>
                <w:color w:val="006666"/>
                <w:sz w:val="22"/>
                <w:szCs w:val="22"/>
                <w:rtl/>
              </w:rPr>
              <w:t>کار</w:t>
            </w:r>
            <w:r w:rsidRPr="00071FB6">
              <w:rPr>
                <w:rStyle w:val="Strong"/>
                <w:rFonts w:asciiTheme="majorBidi" w:hAnsiTheme="majorBidi" w:cstheme="majorBidi"/>
                <w:b w:val="0"/>
                <w:bCs w:val="0"/>
                <w:color w:val="006666"/>
                <w:sz w:val="22"/>
                <w:szCs w:val="22"/>
                <w:rtl/>
              </w:rPr>
              <w:t xml:space="preserve"> با کپسول های آتش نشانی قابل حمل</w:t>
            </w:r>
          </w:p>
        </w:tc>
      </w:tr>
      <w:tr w:rsidR="002C32D9" w:rsidRPr="00071FB6" w:rsidTr="006768BA">
        <w:trPr>
          <w:trHeight w:val="486"/>
        </w:trPr>
        <w:tc>
          <w:tcPr>
            <w:tcW w:w="3713"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 xml:space="preserve">شماره بازنگری :  </w:t>
            </w:r>
          </w:p>
        </w:tc>
        <w:tc>
          <w:tcPr>
            <w:tcW w:w="6074"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نویسنده : سودابه اله مرادی                 تاریخ و امضاء :30/1/91</w:t>
            </w:r>
          </w:p>
        </w:tc>
      </w:tr>
      <w:tr w:rsidR="002C32D9" w:rsidRPr="00071FB6" w:rsidTr="006768BA">
        <w:trPr>
          <w:trHeight w:val="486"/>
        </w:trPr>
        <w:tc>
          <w:tcPr>
            <w:tcW w:w="3713"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بخش مربوطه : شیمی</w:t>
            </w:r>
          </w:p>
        </w:tc>
        <w:tc>
          <w:tcPr>
            <w:tcW w:w="6074"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 xml:space="preserve">ویرایشگر :                                      تاریخ و امضاء :        </w:t>
            </w:r>
          </w:p>
        </w:tc>
      </w:tr>
      <w:tr w:rsidR="002C32D9" w:rsidRPr="00071FB6" w:rsidTr="006768BA">
        <w:trPr>
          <w:trHeight w:val="486"/>
        </w:trPr>
        <w:tc>
          <w:tcPr>
            <w:tcW w:w="3713"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جایگزین :</w:t>
            </w:r>
          </w:p>
        </w:tc>
        <w:tc>
          <w:tcPr>
            <w:tcW w:w="6074"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مسئول تایید کننده : زینب رضایتی زاد    تاریخ و امضاء : 2/2/91</w:t>
            </w:r>
          </w:p>
        </w:tc>
      </w:tr>
      <w:tr w:rsidR="002C32D9" w:rsidRPr="00071FB6" w:rsidTr="006768BA">
        <w:trPr>
          <w:trHeight w:val="513"/>
        </w:trPr>
        <w:tc>
          <w:tcPr>
            <w:tcW w:w="3713"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زمان اجراء :</w:t>
            </w:r>
          </w:p>
        </w:tc>
        <w:tc>
          <w:tcPr>
            <w:tcW w:w="6074" w:type="dxa"/>
          </w:tcPr>
          <w:p w:rsidR="002C32D9" w:rsidRPr="00071FB6" w:rsidRDefault="002C32D9" w:rsidP="002C32D9">
            <w:pPr>
              <w:pStyle w:val="ListParagraph"/>
              <w:numPr>
                <w:ilvl w:val="0"/>
                <w:numId w:val="6"/>
              </w:numPr>
              <w:rPr>
                <w:rFonts w:asciiTheme="majorBidi" w:hAnsiTheme="majorBidi" w:cstheme="majorBidi"/>
                <w:rtl/>
                <w:lang w:bidi="fa-IR"/>
              </w:rPr>
            </w:pPr>
            <w:r w:rsidRPr="00071FB6">
              <w:rPr>
                <w:rFonts w:asciiTheme="majorBidi" w:hAnsiTheme="majorBidi" w:cstheme="majorBidi" w:hint="cs"/>
                <w:rtl/>
                <w:lang w:bidi="fa-IR"/>
              </w:rPr>
              <w:t>بخش های مربوطه :</w:t>
            </w:r>
          </w:p>
        </w:tc>
      </w:tr>
    </w:tbl>
    <w:p w:rsidR="00F3051A" w:rsidRPr="00071FB6" w:rsidRDefault="00F3051A" w:rsidP="00F3051A">
      <w:pPr>
        <w:pStyle w:val="NormalWeb"/>
        <w:bidi/>
        <w:rPr>
          <w:rFonts w:asciiTheme="majorBidi" w:hAnsiTheme="majorBidi" w:cstheme="majorBidi"/>
          <w:sz w:val="22"/>
          <w:szCs w:val="22"/>
          <w:rtl/>
        </w:rPr>
      </w:pPr>
      <w:r w:rsidRPr="00071FB6">
        <w:rPr>
          <w:rStyle w:val="Strong"/>
          <w:rFonts w:asciiTheme="majorBidi" w:hAnsiTheme="majorBidi" w:cstheme="majorBidi"/>
          <w:b w:val="0"/>
          <w:bCs w:val="0"/>
          <w:color w:val="990000"/>
          <w:sz w:val="22"/>
          <w:szCs w:val="22"/>
          <w:rtl/>
        </w:rPr>
        <w:t>چگونه با یک کپسول آتش نشانی کار کنیم؟</w:t>
      </w:r>
    </w:p>
    <w:p w:rsidR="00F3051A" w:rsidRPr="00071FB6" w:rsidRDefault="00F3051A" w:rsidP="00F3051A">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در ابتدا آتش سوزی را تشخیص دهید تا بتوانید با استفاده از برچسب روی کپسول ها،کپسول مناسب را برای خاموش نمودن آتش انتخاب کنید. بعد از انتقال کپسول به محل آتش سوزی،عملیات زیر را به ترتیب انجام دهید:</w:t>
      </w:r>
    </w:p>
    <w:p w:rsidR="00F3051A" w:rsidRPr="00071FB6" w:rsidRDefault="00F3051A" w:rsidP="00F3051A">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1.</w:t>
      </w:r>
      <w:r w:rsidRPr="00071FB6">
        <w:rPr>
          <w:rStyle w:val="Strong"/>
          <w:rFonts w:asciiTheme="majorBidi" w:hAnsiTheme="majorBidi" w:cstheme="majorBidi"/>
          <w:b w:val="0"/>
          <w:bCs w:val="0"/>
          <w:sz w:val="22"/>
          <w:szCs w:val="22"/>
        </w:rPr>
        <w:t xml:space="preserve">     </w:t>
      </w:r>
      <w:r w:rsidRPr="00071FB6">
        <w:rPr>
          <w:rStyle w:val="Strong"/>
          <w:rFonts w:asciiTheme="majorBidi" w:hAnsiTheme="majorBidi" w:cstheme="majorBidi"/>
          <w:b w:val="0"/>
          <w:bCs w:val="0"/>
          <w:sz w:val="22"/>
          <w:szCs w:val="22"/>
          <w:rtl/>
        </w:rPr>
        <w:t xml:space="preserve">  میله ضامن را بکشید. </w:t>
      </w:r>
    </w:p>
    <w:p w:rsidR="00F3051A" w:rsidRPr="00071FB6" w:rsidRDefault="00F3051A" w:rsidP="00F3051A">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2.      سر شیلنگ کپسول را به سمت  آتش قرار دهید. </w:t>
      </w:r>
    </w:p>
    <w:p w:rsidR="00F3051A" w:rsidRPr="00071FB6" w:rsidRDefault="00F3051A" w:rsidP="00F3051A">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 xml:space="preserve">3.      دستگیره را فشار دهید. </w:t>
      </w:r>
    </w:p>
    <w:p w:rsidR="00F3051A" w:rsidRPr="00071FB6" w:rsidRDefault="00F3051A" w:rsidP="00F3051A">
      <w:pPr>
        <w:pStyle w:val="NormalWeb"/>
        <w:bidi/>
        <w:rPr>
          <w:rFonts w:asciiTheme="majorBidi" w:hAnsiTheme="majorBidi" w:cstheme="majorBidi"/>
          <w:sz w:val="22"/>
          <w:szCs w:val="22"/>
          <w:rtl/>
        </w:rPr>
      </w:pPr>
      <w:r w:rsidRPr="00071FB6">
        <w:rPr>
          <w:rStyle w:val="Strong"/>
          <w:rFonts w:asciiTheme="majorBidi" w:hAnsiTheme="majorBidi" w:cstheme="majorBidi"/>
          <w:b w:val="0"/>
          <w:bCs w:val="0"/>
          <w:sz w:val="22"/>
          <w:szCs w:val="22"/>
          <w:rtl/>
        </w:rPr>
        <w:t>4.      شیلنگ کپسول را به سمت مرکز آتش قرار دهید</w:t>
      </w:r>
      <w:r w:rsidRPr="00071FB6">
        <w:rPr>
          <w:rStyle w:val="Strong"/>
          <w:rFonts w:asciiTheme="majorBidi" w:hAnsiTheme="majorBidi" w:cstheme="majorBidi"/>
          <w:b w:val="0"/>
          <w:bCs w:val="0"/>
          <w:sz w:val="22"/>
          <w:szCs w:val="22"/>
        </w:rPr>
        <w:t>.</w:t>
      </w:r>
    </w:p>
    <w:p w:rsidR="002C32D9" w:rsidRPr="00071FB6" w:rsidRDefault="002C32D9" w:rsidP="002C32D9">
      <w:pPr>
        <w:pStyle w:val="NormalWeb"/>
        <w:bidi/>
        <w:spacing w:line="720" w:lineRule="auto"/>
        <w:rPr>
          <w:rStyle w:val="Strong"/>
          <w:b w:val="0"/>
          <w:bCs w:val="0"/>
          <w:color w:val="990000"/>
        </w:rPr>
      </w:pPr>
    </w:p>
    <w:sectPr w:rsidR="002C32D9" w:rsidRPr="00071FB6" w:rsidSect="00E52E4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401" w:rsidRDefault="001A3401" w:rsidP="00283215">
      <w:pPr>
        <w:spacing w:after="0" w:line="240" w:lineRule="auto"/>
      </w:pPr>
      <w:r>
        <w:separator/>
      </w:r>
    </w:p>
  </w:endnote>
  <w:endnote w:type="continuationSeparator" w:id="1">
    <w:p w:rsidR="001A3401" w:rsidRDefault="001A3401" w:rsidP="00283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401" w:rsidRDefault="001A3401" w:rsidP="00283215">
      <w:pPr>
        <w:spacing w:after="0" w:line="240" w:lineRule="auto"/>
      </w:pPr>
      <w:r>
        <w:separator/>
      </w:r>
    </w:p>
  </w:footnote>
  <w:footnote w:type="continuationSeparator" w:id="1">
    <w:p w:rsidR="001A3401" w:rsidRDefault="001A3401" w:rsidP="002832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D7233"/>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332CCE"/>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C61396"/>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C3963"/>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1C712F"/>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C9538A"/>
    <w:multiLevelType w:val="hybridMultilevel"/>
    <w:tmpl w:val="9F0CF8CC"/>
    <w:lvl w:ilvl="0" w:tplc="51A2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1E41"/>
    <w:rsid w:val="0004758F"/>
    <w:rsid w:val="00071FB6"/>
    <w:rsid w:val="000776A1"/>
    <w:rsid w:val="000C3B16"/>
    <w:rsid w:val="000D133B"/>
    <w:rsid w:val="000E08B3"/>
    <w:rsid w:val="000E3E8F"/>
    <w:rsid w:val="00101957"/>
    <w:rsid w:val="00131B94"/>
    <w:rsid w:val="00141F74"/>
    <w:rsid w:val="001519B3"/>
    <w:rsid w:val="001A3401"/>
    <w:rsid w:val="001C0351"/>
    <w:rsid w:val="001E0F46"/>
    <w:rsid w:val="0020146B"/>
    <w:rsid w:val="002049E4"/>
    <w:rsid w:val="00215F62"/>
    <w:rsid w:val="0024647D"/>
    <w:rsid w:val="002477B0"/>
    <w:rsid w:val="002622F9"/>
    <w:rsid w:val="00283215"/>
    <w:rsid w:val="002B48AC"/>
    <w:rsid w:val="002C32D9"/>
    <w:rsid w:val="002E08D3"/>
    <w:rsid w:val="002E23E8"/>
    <w:rsid w:val="003742BE"/>
    <w:rsid w:val="00374986"/>
    <w:rsid w:val="004268CC"/>
    <w:rsid w:val="0043162C"/>
    <w:rsid w:val="004538D9"/>
    <w:rsid w:val="0049119E"/>
    <w:rsid w:val="00497460"/>
    <w:rsid w:val="004B438D"/>
    <w:rsid w:val="004B611B"/>
    <w:rsid w:val="004D736E"/>
    <w:rsid w:val="00517B6B"/>
    <w:rsid w:val="00517F3A"/>
    <w:rsid w:val="005207EA"/>
    <w:rsid w:val="00540700"/>
    <w:rsid w:val="0057237B"/>
    <w:rsid w:val="005A68B8"/>
    <w:rsid w:val="005D5165"/>
    <w:rsid w:val="005E11C5"/>
    <w:rsid w:val="005E42EC"/>
    <w:rsid w:val="005E6982"/>
    <w:rsid w:val="00601A4D"/>
    <w:rsid w:val="0066501D"/>
    <w:rsid w:val="006A1C18"/>
    <w:rsid w:val="00755136"/>
    <w:rsid w:val="00756C2A"/>
    <w:rsid w:val="0076300D"/>
    <w:rsid w:val="0088363A"/>
    <w:rsid w:val="00883CE6"/>
    <w:rsid w:val="008869BF"/>
    <w:rsid w:val="008D7B1E"/>
    <w:rsid w:val="008E03C2"/>
    <w:rsid w:val="008E1031"/>
    <w:rsid w:val="008E2FD6"/>
    <w:rsid w:val="00900132"/>
    <w:rsid w:val="009272A9"/>
    <w:rsid w:val="009301E4"/>
    <w:rsid w:val="00947D67"/>
    <w:rsid w:val="00984DAF"/>
    <w:rsid w:val="009A1C41"/>
    <w:rsid w:val="009E1E41"/>
    <w:rsid w:val="00A02277"/>
    <w:rsid w:val="00A022BF"/>
    <w:rsid w:val="00A065D7"/>
    <w:rsid w:val="00A40466"/>
    <w:rsid w:val="00A5287F"/>
    <w:rsid w:val="00A81D3E"/>
    <w:rsid w:val="00AA1BE9"/>
    <w:rsid w:val="00AD2CE2"/>
    <w:rsid w:val="00AD71EA"/>
    <w:rsid w:val="00AE41EC"/>
    <w:rsid w:val="00AE797A"/>
    <w:rsid w:val="00B97D47"/>
    <w:rsid w:val="00BC397A"/>
    <w:rsid w:val="00BF2FFA"/>
    <w:rsid w:val="00BF4314"/>
    <w:rsid w:val="00C21C38"/>
    <w:rsid w:val="00C33BF6"/>
    <w:rsid w:val="00C65C07"/>
    <w:rsid w:val="00CC1CE2"/>
    <w:rsid w:val="00CD67D2"/>
    <w:rsid w:val="00D07D36"/>
    <w:rsid w:val="00D63365"/>
    <w:rsid w:val="00D66B90"/>
    <w:rsid w:val="00D9305B"/>
    <w:rsid w:val="00DB0AD1"/>
    <w:rsid w:val="00DF3A76"/>
    <w:rsid w:val="00E25C8A"/>
    <w:rsid w:val="00E25CCC"/>
    <w:rsid w:val="00E52E4C"/>
    <w:rsid w:val="00E53EA4"/>
    <w:rsid w:val="00E56255"/>
    <w:rsid w:val="00EA37E3"/>
    <w:rsid w:val="00EA5E41"/>
    <w:rsid w:val="00ED1196"/>
    <w:rsid w:val="00EE3E8B"/>
    <w:rsid w:val="00F04096"/>
    <w:rsid w:val="00F04731"/>
    <w:rsid w:val="00F125F7"/>
    <w:rsid w:val="00F3051A"/>
    <w:rsid w:val="00F6781F"/>
    <w:rsid w:val="00F7529C"/>
    <w:rsid w:val="00F80150"/>
    <w:rsid w:val="00F9357B"/>
    <w:rsid w:val="00FA5F71"/>
    <w:rsid w:val="00FB0D79"/>
    <w:rsid w:val="00FC7979"/>
    <w:rsid w:val="00FD0283"/>
    <w:rsid w:val="00FD08E9"/>
    <w:rsid w:val="00FE4BBE"/>
    <w:rsid w:val="00FE7E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18"/>
  </w:style>
  <w:style w:type="paragraph" w:styleId="Heading1">
    <w:name w:val="heading 1"/>
    <w:basedOn w:val="Normal"/>
    <w:next w:val="Normal"/>
    <w:link w:val="Heading1Char"/>
    <w:uiPriority w:val="9"/>
    <w:qFormat/>
    <w:rsid w:val="006A1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C1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A1C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1C1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A1C18"/>
    <w:pPr>
      <w:spacing w:after="0" w:line="240" w:lineRule="auto"/>
    </w:pPr>
  </w:style>
  <w:style w:type="paragraph" w:styleId="NormalWeb">
    <w:name w:val="Normal (Web)"/>
    <w:basedOn w:val="Normal"/>
    <w:uiPriority w:val="99"/>
    <w:semiHidden/>
    <w:unhideWhenUsed/>
    <w:rsid w:val="009E1E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1E41"/>
    <w:rPr>
      <w:b/>
      <w:bCs/>
    </w:rPr>
  </w:style>
  <w:style w:type="paragraph" w:styleId="ListParagraph">
    <w:name w:val="List Paragraph"/>
    <w:basedOn w:val="Normal"/>
    <w:uiPriority w:val="34"/>
    <w:qFormat/>
    <w:rsid w:val="00FE7EAF"/>
    <w:pPr>
      <w:bidi/>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FE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8934816">
      <w:bodyDiv w:val="1"/>
      <w:marLeft w:val="0"/>
      <w:marRight w:val="0"/>
      <w:marTop w:val="0"/>
      <w:marBottom w:val="0"/>
      <w:divBdr>
        <w:top w:val="none" w:sz="0" w:space="0" w:color="auto"/>
        <w:left w:val="none" w:sz="0" w:space="0" w:color="auto"/>
        <w:bottom w:val="none" w:sz="0" w:space="0" w:color="auto"/>
        <w:right w:val="none" w:sz="0" w:space="0" w:color="auto"/>
      </w:divBdr>
      <w:divsChild>
        <w:div w:id="2144808901">
          <w:marLeft w:val="0"/>
          <w:marRight w:val="0"/>
          <w:marTop w:val="0"/>
          <w:marBottom w:val="0"/>
          <w:divBdr>
            <w:top w:val="none" w:sz="0" w:space="0" w:color="auto"/>
            <w:left w:val="none" w:sz="0" w:space="0" w:color="auto"/>
            <w:bottom w:val="none" w:sz="0" w:space="0" w:color="auto"/>
            <w:right w:val="none" w:sz="0" w:space="0" w:color="auto"/>
          </w:divBdr>
          <w:divsChild>
            <w:div w:id="1956323413">
              <w:marLeft w:val="0"/>
              <w:marRight w:val="0"/>
              <w:marTop w:val="0"/>
              <w:marBottom w:val="0"/>
              <w:divBdr>
                <w:top w:val="none" w:sz="0" w:space="0" w:color="auto"/>
                <w:left w:val="none" w:sz="0" w:space="0" w:color="auto"/>
                <w:bottom w:val="none" w:sz="0" w:space="0" w:color="auto"/>
                <w:right w:val="none" w:sz="0" w:space="0" w:color="auto"/>
              </w:divBdr>
              <w:divsChild>
                <w:div w:id="1538927582">
                  <w:marLeft w:val="0"/>
                  <w:marRight w:val="0"/>
                  <w:marTop w:val="0"/>
                  <w:marBottom w:val="0"/>
                  <w:divBdr>
                    <w:top w:val="none" w:sz="0" w:space="0" w:color="auto"/>
                    <w:left w:val="none" w:sz="0" w:space="0" w:color="auto"/>
                    <w:bottom w:val="none" w:sz="0" w:space="0" w:color="auto"/>
                    <w:right w:val="none" w:sz="0" w:space="0" w:color="auto"/>
                  </w:divBdr>
                  <w:divsChild>
                    <w:div w:id="1769539757">
                      <w:marLeft w:val="0"/>
                      <w:marRight w:val="0"/>
                      <w:marTop w:val="0"/>
                      <w:marBottom w:val="0"/>
                      <w:divBdr>
                        <w:top w:val="none" w:sz="0" w:space="0" w:color="auto"/>
                        <w:left w:val="none" w:sz="0" w:space="0" w:color="auto"/>
                        <w:bottom w:val="none" w:sz="0" w:space="0" w:color="auto"/>
                        <w:right w:val="none" w:sz="0" w:space="0" w:color="auto"/>
                      </w:divBdr>
                      <w:divsChild>
                        <w:div w:id="292712879">
                          <w:marLeft w:val="0"/>
                          <w:marRight w:val="0"/>
                          <w:marTop w:val="0"/>
                          <w:marBottom w:val="0"/>
                          <w:divBdr>
                            <w:top w:val="none" w:sz="0" w:space="0" w:color="auto"/>
                            <w:left w:val="none" w:sz="0" w:space="0" w:color="auto"/>
                            <w:bottom w:val="none" w:sz="0" w:space="0" w:color="auto"/>
                            <w:right w:val="none" w:sz="0" w:space="0" w:color="auto"/>
                          </w:divBdr>
                          <w:divsChild>
                            <w:div w:id="113671524">
                              <w:marLeft w:val="0"/>
                              <w:marRight w:val="0"/>
                              <w:marTop w:val="0"/>
                              <w:marBottom w:val="0"/>
                              <w:divBdr>
                                <w:top w:val="none" w:sz="0" w:space="0" w:color="auto"/>
                                <w:left w:val="none" w:sz="0" w:space="0" w:color="auto"/>
                                <w:bottom w:val="none" w:sz="0" w:space="0" w:color="auto"/>
                                <w:right w:val="none" w:sz="0" w:space="0" w:color="auto"/>
                              </w:divBdr>
                              <w:divsChild>
                                <w:div w:id="1221358143">
                                  <w:marLeft w:val="0"/>
                                  <w:marRight w:val="0"/>
                                  <w:marTop w:val="0"/>
                                  <w:marBottom w:val="0"/>
                                  <w:divBdr>
                                    <w:top w:val="none" w:sz="0" w:space="0" w:color="auto"/>
                                    <w:left w:val="none" w:sz="0" w:space="0" w:color="auto"/>
                                    <w:bottom w:val="none" w:sz="0" w:space="0" w:color="auto"/>
                                    <w:right w:val="none" w:sz="0" w:space="0" w:color="auto"/>
                                  </w:divBdr>
                                  <w:divsChild>
                                    <w:div w:id="1885290068">
                                      <w:marLeft w:val="0"/>
                                      <w:marRight w:val="0"/>
                                      <w:marTop w:val="0"/>
                                      <w:marBottom w:val="0"/>
                                      <w:divBdr>
                                        <w:top w:val="none" w:sz="0" w:space="0" w:color="auto"/>
                                        <w:left w:val="none" w:sz="0" w:space="0" w:color="auto"/>
                                        <w:bottom w:val="none" w:sz="0" w:space="0" w:color="auto"/>
                                        <w:right w:val="none" w:sz="0" w:space="0" w:color="auto"/>
                                      </w:divBdr>
                                      <w:divsChild>
                                        <w:div w:id="177741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54857">
                                              <w:marLeft w:val="0"/>
                                              <w:marRight w:val="0"/>
                                              <w:marTop w:val="0"/>
                                              <w:marBottom w:val="0"/>
                                              <w:divBdr>
                                                <w:top w:val="none" w:sz="0" w:space="0" w:color="auto"/>
                                                <w:left w:val="none" w:sz="0" w:space="0" w:color="auto"/>
                                                <w:bottom w:val="none" w:sz="0" w:space="0" w:color="auto"/>
                                                <w:right w:val="none" w:sz="0" w:space="0" w:color="auto"/>
                                              </w:divBdr>
                                              <w:divsChild>
                                                <w:div w:id="105454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83C01-3561-49C7-B367-3CFEF8B2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fdo</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asadolahi</dc:creator>
  <cp:keywords/>
  <dc:description/>
  <cp:lastModifiedBy>asadolahi</cp:lastModifiedBy>
  <cp:revision>4</cp:revision>
  <cp:lastPrinted>2011-11-30T20:27:00Z</cp:lastPrinted>
  <dcterms:created xsi:type="dcterms:W3CDTF">2013-07-07T07:06:00Z</dcterms:created>
  <dcterms:modified xsi:type="dcterms:W3CDTF">2013-07-07T07:27:00Z</dcterms:modified>
</cp:coreProperties>
</file>